
<file path=[Content_Types].xml><?xml version="1.0" encoding="utf-8"?>
<Types xmlns="http://schemas.openxmlformats.org/package/2006/content-types">
  <Default Extension="xml" ContentType="application/xml"/>
  <Default Extension="bin" ContentType="application/vnd.openxmlformats-officedocument.oleObject"/>
  <Default Extension="png" ContentType="image/png"/>
  <Default Extension="wmf" ContentType="image/x-wmf"/>
  <Default Extension="jpeg" ContentType="image/jpe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utoSpaceDE/>
        <w:autoSpaceDN/>
        <w:snapToGrid w:val="0"/>
        <w:spacing w:before="0" w:after="0" w:line="240" w:lineRule="auto"/>
        <w:ind w:left="0" w:firstLine="0"/>
        <w:jc w:val="center"/>
        <w:rPr>
          <w:rFonts w:hint="eastAsia" w:ascii="Arial" w:hAnsi="Arial" w:eastAsia="楷体_GB2312"/>
          <w:b/>
          <w:color w:val="000000"/>
          <w:w w:val="100"/>
          <w:sz w:val="52"/>
          <w:lang w:eastAsia="zh-CN"/>
        </w:rPr>
      </w:pPr>
    </w:p>
    <w:p>
      <w:pPr>
        <w:autoSpaceDE/>
        <w:autoSpaceDN/>
        <w:snapToGrid w:val="0"/>
        <w:spacing w:before="0" w:after="0" w:line="240" w:lineRule="auto"/>
        <w:ind w:left="0" w:firstLine="0"/>
        <w:jc w:val="center"/>
        <w:rPr>
          <w:rFonts w:hint="eastAsia" w:ascii="Arial" w:hAnsi="Arial" w:eastAsia="楷体_GB2312"/>
          <w:b/>
          <w:color w:val="000000"/>
          <w:w w:val="100"/>
          <w:sz w:val="52"/>
          <w:lang w:eastAsia="zh-CN"/>
        </w:rPr>
      </w:pPr>
    </w:p>
    <w:p>
      <w:pPr>
        <w:autoSpaceDE/>
        <w:autoSpaceDN/>
        <w:snapToGrid w:val="0"/>
        <w:spacing w:before="0" w:after="0" w:line="240" w:lineRule="auto"/>
        <w:ind w:left="0" w:firstLine="0"/>
        <w:jc w:val="center"/>
        <w:rPr>
          <w:rFonts w:hint="eastAsia" w:ascii="Arial" w:hAnsi="Arial" w:eastAsia="楷体_GB2312"/>
          <w:b/>
          <w:color w:val="000000"/>
          <w:w w:val="100"/>
          <w:sz w:val="52"/>
          <w:lang w:eastAsia="zh-CN"/>
        </w:rPr>
      </w:pPr>
    </w:p>
    <w:p>
      <w:pPr>
        <w:autoSpaceDE/>
        <w:autoSpaceDN/>
        <w:snapToGrid w:val="0"/>
        <w:spacing w:before="0" w:after="0" w:line="240" w:lineRule="auto"/>
        <w:ind w:left="0" w:firstLine="0"/>
        <w:jc w:val="center"/>
        <w:rPr>
          <w:rFonts w:hint="eastAsia" w:ascii="Arial" w:hAnsi="Arial" w:eastAsia="楷体_GB2312"/>
          <w:b/>
          <w:color w:val="000000"/>
          <w:w w:val="100"/>
          <w:sz w:val="52"/>
          <w:lang w:eastAsia="zh-CN"/>
        </w:rPr>
      </w:pPr>
    </w:p>
    <w:p>
      <w:pPr>
        <w:autoSpaceDE/>
        <w:autoSpaceDN/>
        <w:snapToGrid w:val="0"/>
        <w:spacing w:before="0" w:after="0" w:line="240" w:lineRule="auto"/>
        <w:ind w:left="0" w:firstLine="0"/>
        <w:jc w:val="center"/>
        <w:rPr>
          <w:rFonts w:hint="default" w:ascii="Arial" w:hAnsi="Arial" w:eastAsia="楷体_GB2312"/>
          <w:b/>
          <w:color w:val="000000"/>
          <w:w w:val="100"/>
          <w:sz w:val="52"/>
          <w:lang w:val="en-US" w:eastAsia="zh-CN"/>
        </w:rPr>
      </w:pPr>
      <w:r>
        <w:rPr>
          <w:rFonts w:hint="eastAsia" w:ascii="Arial" w:hAnsi="Arial" w:eastAsia="楷体_GB2312"/>
          <w:b/>
          <w:color w:val="000000"/>
          <w:w w:val="100"/>
          <w:sz w:val="52"/>
          <w:lang w:val="en-US" w:eastAsia="zh-CN"/>
        </w:rPr>
        <w:t>SW-70-1000</w:t>
      </w:r>
    </w:p>
    <w:p>
      <w:pPr>
        <w:autoSpaceDE/>
        <w:autoSpaceDN/>
        <w:snapToGrid w:val="0"/>
        <w:spacing w:before="0" w:after="0" w:line="240" w:lineRule="auto"/>
        <w:ind w:left="0" w:firstLine="0"/>
        <w:jc w:val="left"/>
        <w:rPr>
          <w:rFonts w:ascii="Arial" w:hAnsi="Arial" w:eastAsia="楷体_GB2312"/>
          <w:b/>
          <w:color w:val="000000"/>
          <w:w w:val="100"/>
          <w:sz w:val="24"/>
        </w:rPr>
      </w:pPr>
    </w:p>
    <w:p>
      <w:pPr>
        <w:autoSpaceDE/>
        <w:autoSpaceDN/>
        <w:snapToGrid w:val="0"/>
        <w:spacing w:before="0" w:after="0" w:line="400" w:lineRule="atLeast"/>
        <w:ind w:left="0" w:firstLine="0"/>
        <w:jc w:val="center"/>
        <w:rPr>
          <w:rFonts w:ascii="楷体_GB2312" w:hAnsi="Arial" w:eastAsia="楷体_GB2312"/>
          <w:b/>
          <w:w w:val="100"/>
          <w:sz w:val="48"/>
        </w:rPr>
      </w:pPr>
      <w:r>
        <w:rPr>
          <w:rFonts w:hint="eastAsia" w:ascii="楷体_GB2312" w:hAnsi="Arial" w:eastAsia="楷体_GB2312"/>
          <w:b/>
          <w:w w:val="100"/>
          <w:sz w:val="48"/>
          <w:lang w:eastAsia="zh-CN"/>
        </w:rPr>
        <w:t>高低温交变湿热试验箱</w:t>
      </w:r>
    </w:p>
    <w:p>
      <w:pPr>
        <w:autoSpaceDE/>
        <w:autoSpaceDN/>
        <w:snapToGrid w:val="0"/>
        <w:spacing w:before="0" w:after="0" w:line="400" w:lineRule="atLeast"/>
        <w:ind w:left="0" w:firstLine="0"/>
        <w:jc w:val="center"/>
        <w:rPr>
          <w:rFonts w:ascii="Arial" w:hAnsi="Arial" w:eastAsia="楷体_GB2312"/>
          <w:b/>
          <w:w w:val="100"/>
          <w:sz w:val="24"/>
        </w:rPr>
      </w:pPr>
    </w:p>
    <w:p>
      <w:pPr>
        <w:autoSpaceDE/>
        <w:autoSpaceDN/>
        <w:snapToGrid w:val="0"/>
        <w:spacing w:before="0" w:after="0" w:line="400" w:lineRule="atLeast"/>
        <w:ind w:left="0" w:firstLine="0"/>
        <w:jc w:val="center"/>
        <w:rPr>
          <w:rFonts w:ascii="Arial" w:hAnsi="Arial" w:eastAsia="楷体_GB2312"/>
          <w:b/>
          <w:w w:val="100"/>
          <w:sz w:val="52"/>
        </w:rPr>
      </w:pPr>
      <w:r>
        <w:rPr>
          <w:rFonts w:ascii="Arial" w:hAnsi="Arial" w:eastAsia="楷体_GB2312"/>
          <w:b/>
          <w:w w:val="100"/>
          <w:sz w:val="52"/>
        </w:rPr>
        <w:t>技</w:t>
      </w:r>
      <w:r>
        <w:rPr>
          <w:rFonts w:hint="eastAsia" w:ascii="Arial" w:hAnsi="Arial" w:eastAsia="楷体_GB2312"/>
          <w:b/>
          <w:w w:val="100"/>
          <w:sz w:val="52"/>
          <w:lang w:eastAsia="zh-CN"/>
        </w:rPr>
        <w:t xml:space="preserve"> </w:t>
      </w:r>
      <w:r>
        <w:rPr>
          <w:rFonts w:ascii="Arial" w:hAnsi="Arial" w:eastAsia="楷体_GB2312"/>
          <w:b/>
          <w:w w:val="100"/>
          <w:sz w:val="52"/>
        </w:rPr>
        <w:t>术</w:t>
      </w:r>
      <w:r>
        <w:rPr>
          <w:rFonts w:hint="eastAsia" w:ascii="Arial" w:hAnsi="Arial" w:eastAsia="楷体_GB2312"/>
          <w:b/>
          <w:w w:val="100"/>
          <w:sz w:val="52"/>
          <w:lang w:eastAsia="zh-CN"/>
        </w:rPr>
        <w:t xml:space="preserve"> </w:t>
      </w:r>
      <w:r>
        <w:rPr>
          <w:rFonts w:ascii="Arial" w:hAnsi="Arial" w:eastAsia="楷体_GB2312"/>
          <w:b/>
          <w:w w:val="100"/>
          <w:sz w:val="52"/>
        </w:rPr>
        <w:t>规</w:t>
      </w:r>
      <w:r>
        <w:rPr>
          <w:rFonts w:hint="eastAsia" w:ascii="Arial" w:hAnsi="Arial" w:eastAsia="楷体_GB2312"/>
          <w:b/>
          <w:w w:val="100"/>
          <w:sz w:val="52"/>
          <w:lang w:eastAsia="zh-CN"/>
        </w:rPr>
        <w:t xml:space="preserve"> </w:t>
      </w:r>
      <w:r>
        <w:rPr>
          <w:rFonts w:ascii="Arial" w:hAnsi="Arial" w:eastAsia="楷体_GB2312"/>
          <w:b/>
          <w:w w:val="100"/>
          <w:sz w:val="52"/>
        </w:rPr>
        <w:t>格</w:t>
      </w:r>
      <w:r>
        <w:rPr>
          <w:rFonts w:hint="eastAsia" w:ascii="Arial" w:hAnsi="Arial" w:eastAsia="楷体_GB2312"/>
          <w:b/>
          <w:w w:val="100"/>
          <w:sz w:val="52"/>
          <w:lang w:eastAsia="zh-CN"/>
        </w:rPr>
        <w:t xml:space="preserve"> </w:t>
      </w:r>
      <w:r>
        <w:rPr>
          <w:rFonts w:ascii="Arial" w:hAnsi="Arial" w:eastAsia="楷体_GB2312"/>
          <w:b/>
          <w:w w:val="100"/>
          <w:sz w:val="52"/>
        </w:rPr>
        <w:t>书</w:t>
      </w:r>
    </w:p>
    <w:p>
      <w:pPr>
        <w:autoSpaceDE/>
        <w:autoSpaceDN/>
        <w:snapToGrid w:val="0"/>
        <w:spacing w:before="0" w:after="0" w:line="400" w:lineRule="atLeast"/>
        <w:ind w:left="0" w:firstLine="0"/>
        <w:jc w:val="center"/>
        <w:rPr>
          <w:rFonts w:ascii="Arial" w:hAnsi="Arial" w:eastAsia="楷体_GB2312"/>
          <w:b/>
          <w:w w:val="100"/>
          <w:sz w:val="24"/>
        </w:rPr>
      </w:pPr>
    </w:p>
    <w:p>
      <w:pPr>
        <w:autoSpaceDE/>
        <w:autoSpaceDN/>
        <w:snapToGrid w:val="0"/>
        <w:spacing w:before="0" w:after="0" w:line="400" w:lineRule="atLeast"/>
        <w:ind w:left="0" w:firstLine="0"/>
        <w:jc w:val="center"/>
        <w:rPr>
          <w:rFonts w:ascii="Arial" w:hAnsi="Arial" w:eastAsia="楷体_GB2312"/>
          <w:b/>
          <w:w w:val="100"/>
          <w:sz w:val="24"/>
        </w:rPr>
      </w:pPr>
    </w:p>
    <w:p>
      <w:pPr>
        <w:autoSpaceDE/>
        <w:autoSpaceDN/>
        <w:snapToGrid w:val="0"/>
        <w:spacing w:before="0" w:after="0" w:line="400" w:lineRule="atLeast"/>
        <w:ind w:left="0" w:firstLine="0"/>
        <w:jc w:val="center"/>
        <w:rPr>
          <w:rFonts w:ascii="Arial" w:hAnsi="Arial" w:eastAsia="楷体_GB2312"/>
          <w:b/>
          <w:w w:val="100"/>
          <w:sz w:val="24"/>
        </w:rPr>
      </w:pPr>
    </w:p>
    <w:p>
      <w:pPr>
        <w:autoSpaceDE/>
        <w:autoSpaceDN/>
        <w:snapToGrid w:val="0"/>
        <w:spacing w:before="0" w:after="0" w:line="400" w:lineRule="atLeast"/>
        <w:ind w:left="0" w:firstLine="0"/>
        <w:jc w:val="center"/>
        <w:rPr>
          <w:rFonts w:ascii="Arial" w:hAnsi="Arial" w:eastAsia="楷体_GB2312"/>
          <w:b/>
          <w:w w:val="100"/>
          <w:sz w:val="24"/>
        </w:rPr>
      </w:pPr>
    </w:p>
    <w:p>
      <w:pPr>
        <w:autoSpaceDE/>
        <w:autoSpaceDN/>
        <w:snapToGrid w:val="0"/>
        <w:spacing w:before="0" w:after="0" w:line="400" w:lineRule="atLeast"/>
        <w:ind w:left="0" w:firstLine="0"/>
        <w:jc w:val="center"/>
        <w:rPr>
          <w:rFonts w:ascii="Arial" w:hAnsi="Arial" w:eastAsia="楷体_GB2312"/>
          <w:b/>
          <w:w w:val="100"/>
          <w:sz w:val="24"/>
        </w:rPr>
      </w:pPr>
    </w:p>
    <w:p>
      <w:pPr>
        <w:autoSpaceDE/>
        <w:autoSpaceDN/>
        <w:snapToGrid w:val="0"/>
        <w:spacing w:before="0" w:after="0" w:line="400" w:lineRule="atLeast"/>
        <w:ind w:left="0" w:firstLine="0"/>
        <w:jc w:val="center"/>
        <w:rPr>
          <w:rFonts w:ascii="Arial" w:hAnsi="Arial" w:eastAsia="楷体_GB2312"/>
          <w:b/>
          <w:w w:val="100"/>
          <w:sz w:val="24"/>
        </w:rPr>
      </w:pPr>
    </w:p>
    <w:p>
      <w:pPr>
        <w:autoSpaceDE/>
        <w:autoSpaceDN/>
        <w:snapToGrid w:val="0"/>
        <w:spacing w:before="0" w:after="0" w:line="400" w:lineRule="atLeast"/>
        <w:ind w:left="0" w:firstLine="0"/>
        <w:jc w:val="center"/>
        <w:rPr>
          <w:rFonts w:ascii="Arial" w:hAnsi="Arial" w:eastAsia="楷体_GB2312"/>
          <w:b/>
          <w:w w:val="100"/>
          <w:sz w:val="24"/>
        </w:rPr>
      </w:pPr>
    </w:p>
    <w:p>
      <w:pPr>
        <w:autoSpaceDE/>
        <w:autoSpaceDN/>
        <w:snapToGrid w:val="0"/>
        <w:spacing w:before="0" w:after="0" w:line="400" w:lineRule="atLeast"/>
        <w:ind w:left="0" w:firstLine="0"/>
        <w:jc w:val="center"/>
        <w:rPr>
          <w:rFonts w:ascii="Arial" w:hAnsi="Arial" w:eastAsia="楷体_GB2312"/>
          <w:b/>
          <w:w w:val="100"/>
          <w:sz w:val="24"/>
        </w:rPr>
      </w:pPr>
    </w:p>
    <w:p>
      <w:pPr>
        <w:autoSpaceDE/>
        <w:autoSpaceDN/>
        <w:snapToGrid w:val="0"/>
        <w:spacing w:before="0" w:after="0" w:line="400" w:lineRule="atLeast"/>
        <w:ind w:left="0" w:firstLine="0"/>
        <w:jc w:val="center"/>
        <w:rPr>
          <w:rFonts w:ascii="Arial" w:hAnsi="Arial" w:eastAsia="楷体_GB2312"/>
          <w:b/>
          <w:w w:val="100"/>
          <w:sz w:val="24"/>
        </w:rPr>
      </w:pPr>
      <w:r>
        <w:rPr>
          <w:rFonts w:ascii="Arial" w:hAnsi="Arial" w:eastAsia="楷体_GB2312"/>
          <w:b/>
          <w:w w:val="100"/>
          <w:sz w:val="24"/>
        </w:rPr>
        <w:t xml:space="preserve"> </w:t>
      </w:r>
    </w:p>
    <w:p>
      <w:pPr>
        <w:autoSpaceDE/>
        <w:autoSpaceDN/>
        <w:snapToGrid w:val="0"/>
        <w:spacing w:before="0" w:after="0" w:line="400" w:lineRule="atLeast"/>
        <w:ind w:left="0" w:firstLine="0"/>
        <w:jc w:val="center"/>
        <w:rPr>
          <w:rFonts w:hint="eastAsia" w:ascii="Arial" w:hAnsi="Arial" w:eastAsia="楷体_GB2312"/>
          <w:b/>
          <w:w w:val="100"/>
          <w:sz w:val="24"/>
          <w:lang w:eastAsia="zh-CN"/>
        </w:rPr>
      </w:pPr>
    </w:p>
    <w:p>
      <w:pPr>
        <w:autoSpaceDE/>
        <w:autoSpaceDN/>
        <w:snapToGrid w:val="0"/>
        <w:spacing w:before="0" w:after="0" w:line="400" w:lineRule="atLeast"/>
        <w:ind w:left="0" w:firstLine="0"/>
        <w:jc w:val="center"/>
        <w:rPr>
          <w:rFonts w:hint="eastAsia" w:ascii="Arial" w:hAnsi="Arial" w:eastAsia="楷体_GB2312"/>
          <w:b/>
          <w:w w:val="100"/>
          <w:sz w:val="24"/>
          <w:lang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line="360" w:lineRule="auto"/>
        <w:ind w:leftChars="0" w:right="0" w:rightChars="0"/>
        <w:jc w:val="center"/>
        <w:textAlignment w:val="auto"/>
        <w:outlineLvl w:val="9"/>
        <w:rPr>
          <w:rFonts w:hint="default" w:ascii="宋体" w:hAnsi="宋体"/>
          <w:b/>
          <w:bCs/>
          <w:sz w:val="60"/>
          <w:szCs w:val="60"/>
          <w:lang w:val="en-US" w:eastAsia="zh-CN"/>
        </w:rPr>
      </w:pPr>
      <w:r>
        <w:rPr>
          <w:rFonts w:hint="eastAsia" w:ascii="宋体" w:hAnsi="宋体"/>
          <w:b/>
          <w:bCs/>
          <w:sz w:val="60"/>
          <w:szCs w:val="60"/>
          <w:lang w:val="en-US" w:eastAsia="zh-CN"/>
        </w:rPr>
        <w:t>上海思为仪器制造有限公司</w:t>
      </w: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line="360" w:lineRule="auto"/>
        <w:ind w:leftChars="0" w:right="0" w:rightChars="0"/>
        <w:jc w:val="both"/>
        <w:textAlignment w:val="auto"/>
        <w:outlineLvl w:val="9"/>
        <w:rPr>
          <w:rFonts w:hint="eastAsia" w:ascii="宋体" w:hAnsi="宋体"/>
          <w:b/>
          <w:bCs/>
          <w:sz w:val="30"/>
          <w:szCs w:val="30"/>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line="360" w:lineRule="auto"/>
        <w:ind w:leftChars="0" w:right="0" w:rightChars="0"/>
        <w:jc w:val="both"/>
        <w:textAlignment w:val="auto"/>
        <w:outlineLvl w:val="9"/>
        <w:rPr>
          <w:rFonts w:hint="eastAsia" w:ascii="宋体" w:hAnsi="宋体"/>
          <w:b/>
          <w:bCs/>
          <w:sz w:val="30"/>
          <w:szCs w:val="30"/>
          <w:lang w:val="en-US" w:eastAsia="zh-CN"/>
        </w:rPr>
      </w:pPr>
    </w:p>
    <w:p>
      <w:pPr>
        <w:pStyle w:val="2"/>
        <w:rPr>
          <w:rFonts w:hint="eastAsia"/>
          <w:lang w:val="en-US" w:eastAsia="zh-CN"/>
        </w:rPr>
      </w:pPr>
      <w:bookmarkStart w:id="0" w:name="_GoBack"/>
      <w:bookmarkEnd w:id="0"/>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line="360" w:lineRule="auto"/>
        <w:ind w:leftChars="0" w:right="0" w:rightChars="0"/>
        <w:jc w:val="both"/>
        <w:textAlignment w:val="auto"/>
        <w:outlineLvl w:val="9"/>
        <w:rPr>
          <w:rFonts w:hint="eastAsia" w:ascii="宋体" w:hAnsi="宋体"/>
          <w:b/>
          <w:bCs/>
          <w:sz w:val="30"/>
          <w:szCs w:val="30"/>
          <w:lang w:val="en-US" w:eastAsia="zh-CN"/>
        </w:rPr>
      </w:pPr>
    </w:p>
    <w:p>
      <w:pPr>
        <w:pStyle w:val="2"/>
        <w:rPr>
          <w:rFonts w:hint="eastAsia"/>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line="360" w:lineRule="auto"/>
        <w:ind w:leftChars="0" w:right="0" w:rightChars="0"/>
        <w:jc w:val="both"/>
        <w:textAlignment w:val="auto"/>
        <w:outlineLvl w:val="9"/>
        <w:rPr>
          <w:rFonts w:hint="eastAsia" w:ascii="宋体" w:hAnsi="宋体"/>
          <w:b/>
          <w:bCs/>
          <w:sz w:val="30"/>
          <w:szCs w:val="30"/>
          <w:lang w:val="en-US" w:eastAsia="zh-CN"/>
        </w:rPr>
      </w:pPr>
      <w:r>
        <w:rPr>
          <w:rFonts w:hint="eastAsia" w:ascii="宋体" w:hAnsi="宋体"/>
          <w:b/>
          <w:bCs/>
          <w:sz w:val="30"/>
          <w:szCs w:val="30"/>
          <w:lang w:val="en-US" w:eastAsia="zh-CN"/>
        </w:rPr>
        <w:t>1.1：产品介绍</w:t>
      </w:r>
    </w:p>
    <w:p>
      <w:pPr>
        <w:snapToGrid w:val="0"/>
        <w:spacing w:line="300" w:lineRule="auto"/>
        <w:ind w:firstLine="360" w:firstLineChars="150"/>
        <w:rPr>
          <w:rFonts w:hint="eastAsia"/>
          <w:sz w:val="24"/>
          <w:lang w:val="en-US" w:eastAsia="zh-CN"/>
        </w:rPr>
      </w:pPr>
      <w:r>
        <w:rPr>
          <w:rFonts w:hint="eastAsia"/>
          <w:sz w:val="24"/>
          <w:lang w:val="en-US" w:eastAsia="zh-CN"/>
        </w:rPr>
        <w:t>本产品是根据用户要求，参照GB2423[1].02高温试验方法、GB2423[1].01低温试验方法、GB2423[1].03恒定湿热试验方法、GB2423[1].04交变湿热试验方法相应技术条件制造。主要为航天、航空、石油、化工、军事、汽车（摩托车）、船舶、电子、通讯等科研及生产单位提供温湿度变化环境，供用户对整机（或部件）、电器、仪器、材料等作温湿度试验，以便考核试品的适应性或对试品的行为作出评价。是新产品研制、样机试验、产品合格鉴定试验全过程必不可少的重要试验手段。</w:t>
      </w: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line="360" w:lineRule="auto"/>
        <w:ind w:leftChars="0" w:right="0" w:rightChars="0"/>
        <w:jc w:val="both"/>
        <w:textAlignment w:val="auto"/>
        <w:outlineLvl w:val="9"/>
        <w:rPr>
          <w:rFonts w:hint="eastAsia" w:ascii="宋体" w:hAnsi="宋体"/>
          <w:b/>
          <w:bCs/>
          <w:sz w:val="30"/>
          <w:szCs w:val="30"/>
          <w:lang w:val="en-US" w:eastAsia="zh-CN"/>
        </w:rPr>
      </w:pPr>
      <w:r>
        <w:rPr>
          <w:rFonts w:hint="eastAsia" w:ascii="宋体" w:hAnsi="宋体"/>
          <w:b/>
          <w:bCs/>
          <w:sz w:val="30"/>
          <w:szCs w:val="30"/>
          <w:lang w:val="en-US" w:eastAsia="zh-CN"/>
        </w:rPr>
        <w:t>1.2：产品特性</w:t>
      </w:r>
    </w:p>
    <w:p>
      <w:pPr>
        <w:snapToGrid w:val="0"/>
        <w:spacing w:line="300" w:lineRule="auto"/>
        <w:ind w:firstLine="360" w:firstLineChars="150"/>
        <w:rPr>
          <w:rFonts w:hint="eastAsia"/>
          <w:sz w:val="24"/>
          <w:lang w:val="en-US" w:eastAsia="zh-CN"/>
        </w:rPr>
      </w:pPr>
      <w:r>
        <w:rPr>
          <w:rFonts w:hint="eastAsia"/>
          <w:sz w:val="24"/>
          <w:lang w:val="en-US" w:eastAsia="zh-CN"/>
        </w:rPr>
        <w:t>1、试验系统结构设计先进合理，制造工艺规范，外观美观、大方。</w:t>
      </w:r>
    </w:p>
    <w:p>
      <w:pPr>
        <w:snapToGrid w:val="0"/>
        <w:spacing w:line="300" w:lineRule="auto"/>
        <w:ind w:firstLine="360" w:firstLineChars="150"/>
        <w:rPr>
          <w:rFonts w:hint="eastAsia"/>
          <w:sz w:val="24"/>
          <w:lang w:val="en-US" w:eastAsia="zh-CN"/>
        </w:rPr>
      </w:pPr>
      <w:r>
        <w:rPr>
          <w:rFonts w:hint="eastAsia"/>
          <w:sz w:val="24"/>
          <w:lang w:val="en-US" w:eastAsia="zh-CN"/>
        </w:rPr>
        <w:t>2、该试验箱主要功能元器件均采用世界名牌配置（含金量高）、技术原理先进可靠、噪音与节能得到最佳控制——其性能可替代国外同类产品。</w:t>
      </w:r>
    </w:p>
    <w:p>
      <w:pPr>
        <w:snapToGrid w:val="0"/>
        <w:spacing w:line="300" w:lineRule="auto"/>
        <w:ind w:firstLine="360" w:firstLineChars="150"/>
        <w:rPr>
          <w:rFonts w:hint="eastAsia"/>
          <w:sz w:val="24"/>
          <w:lang w:val="en-US" w:eastAsia="zh-CN"/>
        </w:rPr>
      </w:pPr>
      <w:r>
        <w:rPr>
          <w:rFonts w:hint="eastAsia"/>
          <w:sz w:val="24"/>
          <w:lang w:val="en-US" w:eastAsia="zh-CN"/>
        </w:rPr>
        <w:t>3、零部件的配套与组装匹配性好，主要功能元器件均采用具有国内外先进水平的原装进口件，提高了产品的安全性和可靠性，能保证用户长时间、高频率的使用要求。</w:t>
      </w:r>
    </w:p>
    <w:p>
      <w:pPr>
        <w:snapToGrid w:val="0"/>
        <w:spacing w:line="300" w:lineRule="auto"/>
        <w:ind w:firstLine="360" w:firstLineChars="150"/>
        <w:rPr>
          <w:rFonts w:hint="eastAsia"/>
          <w:sz w:val="24"/>
          <w:lang w:val="en-US" w:eastAsia="zh-CN"/>
        </w:rPr>
      </w:pPr>
      <w:r>
        <w:rPr>
          <w:rFonts w:hint="eastAsia"/>
          <w:sz w:val="24"/>
          <w:lang w:val="en-US" w:eastAsia="zh-CN"/>
        </w:rPr>
        <w:t>4、设备具有良好的操作性、维护性、良好的温度稳定性及持久性、良好的安全性能、不污染环境及危害人身健康。</w:t>
      </w: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line="360" w:lineRule="auto"/>
        <w:ind w:leftChars="0" w:right="0" w:rightChars="0"/>
        <w:jc w:val="both"/>
        <w:textAlignment w:val="auto"/>
        <w:outlineLvl w:val="9"/>
        <w:rPr>
          <w:rFonts w:hint="eastAsia" w:ascii="宋体" w:hAnsi="宋体"/>
          <w:b/>
          <w:bCs/>
          <w:sz w:val="30"/>
          <w:szCs w:val="30"/>
          <w:lang w:val="en-US" w:eastAsia="zh-CN"/>
        </w:rPr>
      </w:pPr>
      <w:r>
        <w:rPr>
          <w:rFonts w:hint="eastAsia" w:ascii="宋体" w:hAnsi="宋体"/>
          <w:b/>
          <w:bCs/>
          <w:sz w:val="30"/>
          <w:szCs w:val="30"/>
          <w:lang w:val="en-US" w:eastAsia="zh-CN"/>
        </w:rPr>
        <w:t>1.3：技术参数</w:t>
      </w:r>
    </w:p>
    <w:tbl>
      <w:tblPr>
        <w:tblStyle w:val="8"/>
        <w:tblW w:w="10140"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
        <w:gridCol w:w="2298"/>
        <w:gridCol w:w="69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0140" w:type="dxa"/>
            <w:gridSpan w:val="3"/>
          </w:tcPr>
          <w:p>
            <w:pPr>
              <w:jc w:val="center"/>
              <w:rPr>
                <w:rFonts w:ascii="宋体" w:hAnsi="宋体"/>
                <w:b/>
                <w:sz w:val="21"/>
                <w:szCs w:val="21"/>
              </w:rPr>
            </w:pPr>
            <w:r>
              <w:rPr>
                <w:rFonts w:hint="eastAsia" w:ascii="宋体" w:hAnsi="宋体"/>
                <w:b/>
                <w:sz w:val="28"/>
                <w:szCs w:val="28"/>
              </w:rPr>
              <w:t>主要技术参数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trPr>
        <w:tc>
          <w:tcPr>
            <w:tcW w:w="852" w:type="dxa"/>
            <w:vAlign w:val="bottom"/>
          </w:tcPr>
          <w:p>
            <w:pPr>
              <w:spacing w:line="239" w:lineRule="exact"/>
              <w:ind w:left="100"/>
              <w:jc w:val="left"/>
              <w:rPr>
                <w:rFonts w:hint="eastAsia" w:eastAsiaTheme="minorEastAsia"/>
                <w:sz w:val="21"/>
                <w:szCs w:val="21"/>
                <w:lang w:val="en-US" w:eastAsia="zh-CN"/>
              </w:rPr>
            </w:pPr>
            <w:r>
              <w:rPr>
                <w:rFonts w:hint="eastAsia"/>
                <w:sz w:val="21"/>
                <w:szCs w:val="21"/>
                <w:lang w:val="en-US" w:eastAsia="zh-CN"/>
              </w:rPr>
              <w:t>1</w:t>
            </w:r>
          </w:p>
        </w:tc>
        <w:tc>
          <w:tcPr>
            <w:tcW w:w="2298" w:type="dxa"/>
            <w:vAlign w:val="bottom"/>
          </w:tcPr>
          <w:p>
            <w:pPr>
              <w:spacing w:line="239" w:lineRule="exact"/>
              <w:ind w:left="100"/>
              <w:jc w:val="left"/>
              <w:rPr>
                <w:rFonts w:ascii="ËÎÌå" w:hAnsi="ËÎÌå" w:eastAsia="ËÎÌå"/>
                <w:sz w:val="21"/>
                <w:szCs w:val="21"/>
              </w:rPr>
            </w:pPr>
            <w:r>
              <w:rPr>
                <w:rFonts w:hint="eastAsia" w:ascii="宋体" w:hAnsi="宋体"/>
                <w:sz w:val="21"/>
                <w:szCs w:val="21"/>
              </w:rPr>
              <w:t>工作室尺寸</w:t>
            </w:r>
          </w:p>
        </w:tc>
        <w:tc>
          <w:tcPr>
            <w:tcW w:w="6990" w:type="dxa"/>
            <w:vAlign w:val="bottom"/>
          </w:tcPr>
          <w:p>
            <w:pPr>
              <w:spacing w:line="239" w:lineRule="exact"/>
              <w:ind w:left="20"/>
              <w:jc w:val="left"/>
              <w:rPr>
                <w:rFonts w:hint="eastAsia" w:ascii="宋体" w:hAnsi="宋体"/>
                <w:sz w:val="21"/>
                <w:szCs w:val="21"/>
              </w:rPr>
            </w:pPr>
            <w:r>
              <w:rPr>
                <w:rFonts w:hint="eastAsia" w:ascii="宋体" w:hAnsi="宋体"/>
                <w:sz w:val="21"/>
                <w:szCs w:val="21"/>
                <w:lang w:val="en-US" w:eastAsia="zh-CN"/>
              </w:rPr>
              <w:t>1000</w:t>
            </w:r>
            <w:r>
              <w:rPr>
                <w:rFonts w:hint="eastAsia" w:ascii="宋体" w:hAnsi="宋体"/>
                <w:sz w:val="21"/>
                <w:szCs w:val="21"/>
              </w:rPr>
              <w:t>×</w:t>
            </w:r>
            <w:r>
              <w:rPr>
                <w:rFonts w:hint="eastAsia" w:ascii="宋体" w:hAnsi="宋体"/>
                <w:sz w:val="21"/>
                <w:szCs w:val="21"/>
                <w:lang w:val="en-US" w:eastAsia="zh-CN"/>
              </w:rPr>
              <w:t>1000</w:t>
            </w:r>
            <w:r>
              <w:rPr>
                <w:rFonts w:hint="eastAsia" w:ascii="宋体" w:hAnsi="宋体"/>
                <w:sz w:val="21"/>
                <w:szCs w:val="21"/>
              </w:rPr>
              <w:t>×</w:t>
            </w:r>
            <w:r>
              <w:rPr>
                <w:rFonts w:hint="eastAsia" w:ascii="宋体" w:hAnsi="宋体"/>
                <w:sz w:val="21"/>
                <w:szCs w:val="21"/>
                <w:lang w:val="en-US" w:eastAsia="zh-CN"/>
              </w:rPr>
              <w:t>1000</w:t>
            </w:r>
            <w:r>
              <w:rPr>
                <w:rFonts w:hint="eastAsia" w:ascii="宋体" w:hAnsi="宋体"/>
                <w:sz w:val="21"/>
                <w:szCs w:val="21"/>
              </w:rPr>
              <w:t>（mm） (</w:t>
            </w:r>
            <w:r>
              <w:rPr>
                <w:rFonts w:hint="eastAsia" w:ascii="宋体" w:hAnsi="宋体"/>
                <w:sz w:val="21"/>
                <w:szCs w:val="21"/>
                <w:lang w:eastAsia="zh-CN"/>
              </w:rPr>
              <w:t>深</w:t>
            </w:r>
            <w:r>
              <w:rPr>
                <w:rFonts w:hint="eastAsia" w:ascii="宋体" w:hAnsi="宋体"/>
                <w:sz w:val="21"/>
                <w:szCs w:val="21"/>
              </w:rPr>
              <w:t>×</w:t>
            </w:r>
            <w:r>
              <w:rPr>
                <w:rFonts w:hint="eastAsia" w:ascii="宋体" w:hAnsi="宋体"/>
                <w:sz w:val="21"/>
                <w:szCs w:val="21"/>
                <w:lang w:eastAsia="zh-CN"/>
              </w:rPr>
              <w:t>宽</w:t>
            </w:r>
            <w:r>
              <w:rPr>
                <w:rFonts w:hint="eastAsia" w:ascii="宋体" w:hAnsi="宋体"/>
                <w:sz w:val="21"/>
                <w:szCs w:val="21"/>
              </w:rPr>
              <w:t>×高)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2" w:hRule="atLeast"/>
        </w:trPr>
        <w:tc>
          <w:tcPr>
            <w:tcW w:w="852" w:type="dxa"/>
            <w:vAlign w:val="bottom"/>
          </w:tcPr>
          <w:p>
            <w:pPr>
              <w:spacing w:line="239" w:lineRule="exact"/>
              <w:ind w:left="100"/>
              <w:jc w:val="left"/>
              <w:rPr>
                <w:rFonts w:hint="eastAsia" w:eastAsiaTheme="minorEastAsia"/>
                <w:sz w:val="21"/>
                <w:szCs w:val="21"/>
                <w:lang w:val="en-US" w:eastAsia="zh-CN"/>
              </w:rPr>
            </w:pPr>
            <w:r>
              <w:rPr>
                <w:rFonts w:hint="eastAsia"/>
                <w:sz w:val="21"/>
                <w:szCs w:val="21"/>
                <w:lang w:val="en-US" w:eastAsia="zh-CN"/>
              </w:rPr>
              <w:t>2</w:t>
            </w:r>
          </w:p>
        </w:tc>
        <w:tc>
          <w:tcPr>
            <w:tcW w:w="2298" w:type="dxa"/>
            <w:vAlign w:val="bottom"/>
          </w:tcPr>
          <w:p>
            <w:pPr>
              <w:spacing w:line="239" w:lineRule="exact"/>
              <w:ind w:left="100"/>
              <w:jc w:val="left"/>
              <w:rPr>
                <w:rFonts w:ascii="ËÎÌå" w:hAnsi="ËÎÌå" w:eastAsia="ËÎÌå"/>
                <w:sz w:val="21"/>
                <w:szCs w:val="21"/>
              </w:rPr>
            </w:pPr>
            <w:r>
              <w:rPr>
                <w:rFonts w:hint="eastAsia" w:ascii="宋体" w:hAnsi="宋体"/>
                <w:sz w:val="21"/>
                <w:szCs w:val="21"/>
              </w:rPr>
              <w:t>外形尺寸</w:t>
            </w:r>
          </w:p>
        </w:tc>
        <w:tc>
          <w:tcPr>
            <w:tcW w:w="6990" w:type="dxa"/>
            <w:vAlign w:val="bottom"/>
          </w:tcPr>
          <w:p>
            <w:pPr>
              <w:spacing w:line="239" w:lineRule="exact"/>
              <w:ind w:left="20"/>
              <w:jc w:val="left"/>
              <w:rPr>
                <w:rFonts w:hint="eastAsia" w:ascii="宋体" w:hAnsi="宋体" w:eastAsiaTheme="minorEastAsia"/>
                <w:sz w:val="21"/>
                <w:szCs w:val="21"/>
                <w:lang w:val="en-US" w:eastAsia="zh-CN"/>
              </w:rPr>
            </w:pPr>
            <w:r>
              <w:rPr>
                <w:rFonts w:hint="eastAsia" w:ascii="宋体" w:hAnsi="宋体"/>
                <w:sz w:val="21"/>
                <w:szCs w:val="21"/>
                <w:lang w:val="en-US" w:eastAsia="zh-CN"/>
              </w:rPr>
              <w:t>1300</w:t>
            </w:r>
            <w:r>
              <w:rPr>
                <w:rFonts w:hint="eastAsia" w:ascii="宋体" w:hAnsi="宋体"/>
                <w:sz w:val="21"/>
                <w:szCs w:val="21"/>
              </w:rPr>
              <w:t>×</w:t>
            </w:r>
            <w:r>
              <w:rPr>
                <w:rFonts w:hint="eastAsia" w:ascii="宋体" w:hAnsi="宋体"/>
                <w:sz w:val="21"/>
                <w:szCs w:val="21"/>
                <w:lang w:val="en-US" w:eastAsia="zh-CN"/>
              </w:rPr>
              <w:t>1550</w:t>
            </w:r>
            <w:r>
              <w:rPr>
                <w:rFonts w:hint="eastAsia" w:ascii="宋体" w:hAnsi="宋体"/>
                <w:sz w:val="21"/>
                <w:szCs w:val="21"/>
              </w:rPr>
              <w:t>×</w:t>
            </w:r>
            <w:r>
              <w:rPr>
                <w:rFonts w:hint="eastAsia" w:ascii="宋体" w:hAnsi="宋体"/>
                <w:sz w:val="21"/>
                <w:szCs w:val="21"/>
                <w:lang w:val="en-US" w:eastAsia="zh-CN"/>
              </w:rPr>
              <w:t>2100</w:t>
            </w:r>
            <w:r>
              <w:rPr>
                <w:rFonts w:hint="eastAsia" w:ascii="宋体" w:hAnsi="宋体"/>
                <w:sz w:val="21"/>
                <w:szCs w:val="21"/>
              </w:rPr>
              <w:t>（mm）</w:t>
            </w:r>
            <w:r>
              <w:rPr>
                <w:rFonts w:hint="eastAsia" w:ascii="宋体" w:hAnsi="宋体"/>
                <w:sz w:val="21"/>
                <w:szCs w:val="21"/>
                <w:lang w:val="en-US" w:eastAsia="zh-CN"/>
              </w:rPr>
              <w:t xml:space="preserve"> </w:t>
            </w:r>
            <w:r>
              <w:rPr>
                <w:rFonts w:hint="eastAsia" w:ascii="宋体" w:hAnsi="宋体"/>
                <w:sz w:val="21"/>
                <w:szCs w:val="21"/>
              </w:rPr>
              <w:t>(</w:t>
            </w:r>
            <w:r>
              <w:rPr>
                <w:rFonts w:hint="eastAsia" w:ascii="宋体" w:hAnsi="宋体"/>
                <w:sz w:val="21"/>
                <w:szCs w:val="21"/>
                <w:lang w:eastAsia="zh-CN"/>
              </w:rPr>
              <w:t>深</w:t>
            </w:r>
            <w:r>
              <w:rPr>
                <w:rFonts w:hint="eastAsia" w:ascii="宋体" w:hAnsi="宋体"/>
                <w:sz w:val="21"/>
                <w:szCs w:val="21"/>
              </w:rPr>
              <w:t>×</w:t>
            </w:r>
            <w:r>
              <w:rPr>
                <w:rFonts w:hint="eastAsia" w:ascii="宋体" w:hAnsi="宋体"/>
                <w:sz w:val="21"/>
                <w:szCs w:val="21"/>
                <w:lang w:eastAsia="zh-CN"/>
              </w:rPr>
              <w:t>宽</w:t>
            </w:r>
            <w:r>
              <w:rPr>
                <w:rFonts w:hint="eastAsia" w:ascii="宋体" w:hAnsi="宋体"/>
                <w:sz w:val="21"/>
                <w:szCs w:val="21"/>
              </w:rPr>
              <w:t>×高)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trPr>
        <w:tc>
          <w:tcPr>
            <w:tcW w:w="852" w:type="dxa"/>
            <w:vAlign w:val="bottom"/>
          </w:tcPr>
          <w:p>
            <w:pPr>
              <w:spacing w:line="239" w:lineRule="exact"/>
              <w:ind w:left="100"/>
              <w:jc w:val="left"/>
              <w:rPr>
                <w:rFonts w:hint="eastAsia" w:eastAsiaTheme="minorEastAsia"/>
                <w:sz w:val="21"/>
                <w:szCs w:val="21"/>
                <w:lang w:val="en-US" w:eastAsia="zh-CN"/>
              </w:rPr>
            </w:pPr>
            <w:r>
              <w:rPr>
                <w:rFonts w:hint="eastAsia"/>
                <w:sz w:val="21"/>
                <w:szCs w:val="21"/>
                <w:lang w:val="en-US" w:eastAsia="zh-CN"/>
              </w:rPr>
              <w:t>3</w:t>
            </w:r>
          </w:p>
        </w:tc>
        <w:tc>
          <w:tcPr>
            <w:tcW w:w="2298" w:type="dxa"/>
            <w:vAlign w:val="bottom"/>
          </w:tcPr>
          <w:p>
            <w:pPr>
              <w:spacing w:line="239" w:lineRule="exact"/>
              <w:ind w:left="20"/>
              <w:jc w:val="left"/>
              <w:rPr>
                <w:sz w:val="21"/>
                <w:szCs w:val="21"/>
              </w:rPr>
            </w:pPr>
            <w:r>
              <w:rPr>
                <w:rFonts w:hint="eastAsia" w:ascii="宋体" w:hAnsi="宋体"/>
                <w:sz w:val="21"/>
                <w:szCs w:val="21"/>
              </w:rPr>
              <w:t>温度范围：</w:t>
            </w:r>
          </w:p>
        </w:tc>
        <w:tc>
          <w:tcPr>
            <w:tcW w:w="6990" w:type="dxa"/>
            <w:vAlign w:val="bottom"/>
          </w:tcPr>
          <w:p>
            <w:pPr>
              <w:spacing w:line="239" w:lineRule="exact"/>
              <w:ind w:left="20"/>
              <w:jc w:val="left"/>
              <w:rPr>
                <w:rFonts w:hint="eastAsia" w:ascii="宋体" w:hAnsi="宋体"/>
                <w:sz w:val="21"/>
                <w:szCs w:val="21"/>
              </w:rPr>
            </w:pPr>
            <w:r>
              <w:rPr>
                <w:rFonts w:hint="eastAsia" w:ascii="宋体" w:hAnsi="宋体"/>
                <w:sz w:val="21"/>
                <w:szCs w:val="21"/>
              </w:rPr>
              <w:t>-</w:t>
            </w:r>
            <w:r>
              <w:rPr>
                <w:rFonts w:hint="eastAsia" w:ascii="宋体" w:hAnsi="宋体"/>
                <w:sz w:val="21"/>
                <w:szCs w:val="21"/>
                <w:lang w:val="en-US" w:eastAsia="zh-CN"/>
              </w:rPr>
              <w:t>7</w:t>
            </w:r>
            <w:r>
              <w:rPr>
                <w:rFonts w:hint="eastAsia" w:ascii="宋体" w:hAnsi="宋体"/>
                <w:sz w:val="21"/>
                <w:szCs w:val="21"/>
              </w:rPr>
              <w:t>0℃ ~ 1</w:t>
            </w:r>
            <w:r>
              <w:rPr>
                <w:rFonts w:hint="eastAsia" w:ascii="宋体" w:hAnsi="宋体"/>
                <w:sz w:val="21"/>
                <w:szCs w:val="21"/>
                <w:lang w:val="en-US" w:eastAsia="zh-CN"/>
              </w:rPr>
              <w:t>5</w:t>
            </w:r>
            <w:r>
              <w:rPr>
                <w:rFonts w:hint="eastAsia" w:ascii="宋体" w:hAnsi="宋体"/>
                <w:sz w:val="21"/>
                <w:szCs w:val="21"/>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2" w:hRule="atLeast"/>
        </w:trPr>
        <w:tc>
          <w:tcPr>
            <w:tcW w:w="852" w:type="dxa"/>
            <w:vAlign w:val="bottom"/>
          </w:tcPr>
          <w:p>
            <w:pPr>
              <w:spacing w:line="239" w:lineRule="exact"/>
              <w:ind w:left="100"/>
              <w:jc w:val="left"/>
              <w:rPr>
                <w:rFonts w:hint="eastAsia" w:eastAsiaTheme="minorEastAsia"/>
                <w:sz w:val="21"/>
                <w:szCs w:val="21"/>
                <w:lang w:val="en-US" w:eastAsia="zh-CN"/>
              </w:rPr>
            </w:pPr>
            <w:r>
              <w:rPr>
                <w:rFonts w:hint="eastAsia"/>
                <w:sz w:val="21"/>
                <w:szCs w:val="21"/>
                <w:lang w:val="en-US" w:eastAsia="zh-CN"/>
              </w:rPr>
              <w:t>4</w:t>
            </w:r>
          </w:p>
        </w:tc>
        <w:tc>
          <w:tcPr>
            <w:tcW w:w="2298" w:type="dxa"/>
            <w:vAlign w:val="bottom"/>
          </w:tcPr>
          <w:p>
            <w:pPr>
              <w:spacing w:line="239" w:lineRule="exact"/>
              <w:ind w:left="20"/>
              <w:jc w:val="left"/>
              <w:rPr>
                <w:sz w:val="21"/>
                <w:szCs w:val="21"/>
              </w:rPr>
            </w:pPr>
            <w:r>
              <w:rPr>
                <w:rFonts w:hint="eastAsia" w:ascii="宋体" w:hAnsi="宋体"/>
                <w:sz w:val="21"/>
                <w:szCs w:val="21"/>
              </w:rPr>
              <w:t>温度波动度：</w:t>
            </w:r>
          </w:p>
        </w:tc>
        <w:tc>
          <w:tcPr>
            <w:tcW w:w="6990" w:type="dxa"/>
            <w:vAlign w:val="bottom"/>
          </w:tcPr>
          <w:p>
            <w:pPr>
              <w:spacing w:line="239" w:lineRule="exact"/>
              <w:ind w:left="20"/>
              <w:jc w:val="left"/>
              <w:rPr>
                <w:rFonts w:hint="eastAsia" w:ascii="宋体" w:hAnsi="宋体"/>
                <w:sz w:val="21"/>
                <w:szCs w:val="21"/>
              </w:rPr>
            </w:pPr>
            <w:r>
              <w:rPr>
                <w:rFonts w:hint="eastAsia" w:ascii="宋体" w:hAnsi="宋体"/>
                <w:sz w:val="21"/>
                <w:szCs w:val="21"/>
              </w:rPr>
              <w:t>≤±0.5℃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trPr>
        <w:tc>
          <w:tcPr>
            <w:tcW w:w="852" w:type="dxa"/>
            <w:vAlign w:val="bottom"/>
          </w:tcPr>
          <w:p>
            <w:pPr>
              <w:spacing w:line="239" w:lineRule="exact"/>
              <w:ind w:left="100"/>
              <w:jc w:val="left"/>
              <w:rPr>
                <w:rFonts w:hint="eastAsia" w:eastAsiaTheme="minorEastAsia"/>
                <w:sz w:val="21"/>
                <w:szCs w:val="21"/>
                <w:lang w:val="en-US" w:eastAsia="zh-CN"/>
              </w:rPr>
            </w:pPr>
            <w:r>
              <w:rPr>
                <w:rFonts w:hint="eastAsia"/>
                <w:sz w:val="21"/>
                <w:szCs w:val="21"/>
                <w:lang w:val="en-US" w:eastAsia="zh-CN"/>
              </w:rPr>
              <w:t>5</w:t>
            </w:r>
          </w:p>
        </w:tc>
        <w:tc>
          <w:tcPr>
            <w:tcW w:w="2298" w:type="dxa"/>
            <w:vAlign w:val="bottom"/>
          </w:tcPr>
          <w:p>
            <w:pPr>
              <w:spacing w:line="239" w:lineRule="exact"/>
              <w:ind w:left="20"/>
              <w:jc w:val="left"/>
              <w:rPr>
                <w:sz w:val="21"/>
                <w:szCs w:val="21"/>
              </w:rPr>
            </w:pPr>
            <w:r>
              <w:rPr>
                <w:rFonts w:hint="eastAsia" w:ascii="宋体" w:hAnsi="宋体"/>
                <w:sz w:val="21"/>
                <w:szCs w:val="21"/>
              </w:rPr>
              <w:t>湿度范围：</w:t>
            </w:r>
          </w:p>
        </w:tc>
        <w:tc>
          <w:tcPr>
            <w:tcW w:w="6990" w:type="dxa"/>
            <w:vAlign w:val="bottom"/>
          </w:tcPr>
          <w:p>
            <w:pPr>
              <w:spacing w:line="240" w:lineRule="auto"/>
              <w:ind w:left="20"/>
              <w:jc w:val="left"/>
              <w:rPr>
                <w:rFonts w:hint="eastAsia" w:ascii="宋体" w:hAnsi="宋体" w:eastAsiaTheme="minorEastAsia"/>
                <w:sz w:val="21"/>
                <w:szCs w:val="21"/>
                <w:lang w:eastAsia="zh-CN"/>
              </w:rPr>
            </w:pPr>
            <w:r>
              <w:rPr>
                <w:rFonts w:hint="eastAsia" w:ascii="宋体" w:hAnsi="宋体"/>
                <w:sz w:val="21"/>
                <w:szCs w:val="21"/>
              </w:rPr>
              <w:t>20%～98%RH</w:t>
            </w:r>
            <w:r>
              <w:rPr>
                <w:rFonts w:hint="eastAsia" w:ascii="楷体_GB2312" w:eastAsia="楷体_GB2312"/>
                <w:b/>
                <w:sz w:val="28"/>
                <w:szCs w:val="28"/>
              </w:rPr>
              <w:object>
                <v:shape id="_x0000_i1025" o:spt="75" type="#_x0000_t75" style="height:79.6pt;width:109.15pt;" o:ole="t" filled="f" o:preferrelative="t" stroked="f" coordsize="21600,21600">
                  <v:path/>
                  <v:fill on="f" focussize="0,0"/>
                  <v:stroke on="f"/>
                  <v:imagedata r:id="rId7" o:title=""/>
                  <o:lock v:ext="edit" aspectratio="t"/>
                  <w10:wrap type="none"/>
                  <w10:anchorlock/>
                </v:shape>
                <o:OLEObject Type="Embed" ProgID="AutoCAD.Drawing.15" ShapeID="_x0000_i1025" DrawAspect="Content" ObjectID="_1468075725" r:id="rId6">
                  <o:LockedField>false</o:LockedField>
                </o:OLEObject>
              </w:objec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2" w:hRule="atLeast"/>
        </w:trPr>
        <w:tc>
          <w:tcPr>
            <w:tcW w:w="852" w:type="dxa"/>
            <w:vAlign w:val="bottom"/>
          </w:tcPr>
          <w:p>
            <w:pPr>
              <w:spacing w:line="239" w:lineRule="exact"/>
              <w:ind w:left="100"/>
              <w:jc w:val="left"/>
              <w:rPr>
                <w:rFonts w:hint="eastAsia" w:eastAsiaTheme="minorEastAsia"/>
                <w:sz w:val="21"/>
                <w:szCs w:val="21"/>
                <w:lang w:val="en-US" w:eastAsia="zh-CN"/>
              </w:rPr>
            </w:pPr>
            <w:r>
              <w:rPr>
                <w:rFonts w:hint="eastAsia"/>
                <w:sz w:val="21"/>
                <w:szCs w:val="21"/>
                <w:lang w:val="en-US" w:eastAsia="zh-CN"/>
              </w:rPr>
              <w:t>6</w:t>
            </w:r>
          </w:p>
        </w:tc>
        <w:tc>
          <w:tcPr>
            <w:tcW w:w="2298" w:type="dxa"/>
            <w:vAlign w:val="bottom"/>
          </w:tcPr>
          <w:p>
            <w:pPr>
              <w:spacing w:line="239" w:lineRule="exact"/>
              <w:ind w:left="20"/>
              <w:jc w:val="left"/>
              <w:rPr>
                <w:rFonts w:hint="eastAsia" w:ascii="宋体" w:hAnsi="宋体"/>
                <w:sz w:val="21"/>
                <w:szCs w:val="21"/>
              </w:rPr>
            </w:pPr>
            <w:r>
              <w:rPr>
                <w:rFonts w:hint="eastAsia" w:ascii="宋体" w:hAnsi="宋体"/>
                <w:sz w:val="21"/>
                <w:szCs w:val="21"/>
              </w:rPr>
              <w:t>温度均匀度：</w:t>
            </w:r>
          </w:p>
        </w:tc>
        <w:tc>
          <w:tcPr>
            <w:tcW w:w="6990" w:type="dxa"/>
            <w:vAlign w:val="bottom"/>
          </w:tcPr>
          <w:p>
            <w:pPr>
              <w:spacing w:line="239" w:lineRule="exact"/>
              <w:ind w:left="20"/>
              <w:jc w:val="left"/>
              <w:rPr>
                <w:rFonts w:hint="eastAsia" w:ascii="宋体" w:hAnsi="宋体"/>
                <w:sz w:val="21"/>
                <w:szCs w:val="21"/>
              </w:rPr>
            </w:pPr>
            <w:r>
              <w:rPr>
                <w:rFonts w:hint="eastAsia" w:ascii="宋体" w:hAnsi="宋体"/>
                <w:sz w:val="21"/>
                <w:szCs w:val="21"/>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2" w:hRule="atLeast"/>
        </w:trPr>
        <w:tc>
          <w:tcPr>
            <w:tcW w:w="852" w:type="dxa"/>
            <w:vAlign w:val="bottom"/>
          </w:tcPr>
          <w:p>
            <w:pPr>
              <w:spacing w:line="239" w:lineRule="exact"/>
              <w:ind w:left="100"/>
              <w:jc w:val="left"/>
              <w:rPr>
                <w:rFonts w:hint="eastAsia"/>
                <w:sz w:val="21"/>
                <w:szCs w:val="21"/>
                <w:lang w:val="en-US" w:eastAsia="zh-CN"/>
              </w:rPr>
            </w:pPr>
            <w:r>
              <w:rPr>
                <w:rFonts w:hint="eastAsia"/>
                <w:sz w:val="21"/>
                <w:szCs w:val="21"/>
                <w:lang w:val="en-US" w:eastAsia="zh-CN"/>
              </w:rPr>
              <w:t>7</w:t>
            </w:r>
          </w:p>
        </w:tc>
        <w:tc>
          <w:tcPr>
            <w:tcW w:w="2298" w:type="dxa"/>
            <w:vAlign w:val="bottom"/>
          </w:tcPr>
          <w:p>
            <w:pPr>
              <w:spacing w:line="239" w:lineRule="exact"/>
              <w:ind w:left="20"/>
              <w:jc w:val="left"/>
              <w:rPr>
                <w:rFonts w:hint="eastAsia" w:ascii="宋体" w:hAnsi="宋体" w:eastAsiaTheme="minorEastAsia"/>
                <w:sz w:val="21"/>
                <w:szCs w:val="21"/>
                <w:lang w:eastAsia="zh-CN"/>
              </w:rPr>
            </w:pPr>
            <w:r>
              <w:rPr>
                <w:rFonts w:hint="eastAsia" w:ascii="宋体" w:hAnsi="宋体"/>
                <w:sz w:val="21"/>
                <w:szCs w:val="21"/>
                <w:lang w:eastAsia="zh-CN"/>
              </w:rPr>
              <w:t>温度误差</w:t>
            </w:r>
          </w:p>
        </w:tc>
        <w:tc>
          <w:tcPr>
            <w:tcW w:w="6990" w:type="dxa"/>
            <w:vAlign w:val="bottom"/>
          </w:tcPr>
          <w:p>
            <w:pPr>
              <w:spacing w:line="239" w:lineRule="exact"/>
              <w:ind w:left="20"/>
              <w:jc w:val="left"/>
              <w:rPr>
                <w:rFonts w:hint="eastAsia" w:ascii="宋体" w:hAnsi="宋体" w:eastAsiaTheme="minorEastAsia"/>
                <w:sz w:val="21"/>
                <w:szCs w:val="21"/>
                <w:lang w:val="en-US" w:eastAsia="zh-CN"/>
              </w:rPr>
            </w:pPr>
            <w:r>
              <w:rPr>
                <w:rFonts w:hint="eastAsia" w:ascii="宋体" w:hAnsi="宋体"/>
                <w:sz w:val="21"/>
                <w:szCs w:val="21"/>
                <w:lang w:eastAsia="zh-CN"/>
              </w:rPr>
              <w:t>≤</w:t>
            </w:r>
            <w:r>
              <w:rPr>
                <w:rFonts w:hint="eastAsia" w:ascii="宋体" w:hAnsi="宋体"/>
                <w:sz w:val="21"/>
                <w:szCs w:val="21"/>
                <w:lang w:val="en-US" w:eastAsia="zh-CN"/>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trPr>
        <w:tc>
          <w:tcPr>
            <w:tcW w:w="852" w:type="dxa"/>
            <w:vAlign w:val="bottom"/>
          </w:tcPr>
          <w:p>
            <w:pPr>
              <w:spacing w:line="239" w:lineRule="exact"/>
              <w:ind w:left="100"/>
              <w:jc w:val="left"/>
              <w:rPr>
                <w:rFonts w:hint="eastAsia" w:eastAsiaTheme="minorEastAsia"/>
                <w:sz w:val="21"/>
                <w:szCs w:val="21"/>
                <w:lang w:val="en-US" w:eastAsia="zh-CN"/>
              </w:rPr>
            </w:pPr>
            <w:r>
              <w:rPr>
                <w:rFonts w:hint="eastAsia"/>
                <w:sz w:val="21"/>
                <w:szCs w:val="21"/>
                <w:lang w:val="en-US" w:eastAsia="zh-CN"/>
              </w:rPr>
              <w:t>8</w:t>
            </w:r>
          </w:p>
        </w:tc>
        <w:tc>
          <w:tcPr>
            <w:tcW w:w="2298" w:type="dxa"/>
            <w:vAlign w:val="bottom"/>
          </w:tcPr>
          <w:p>
            <w:pPr>
              <w:spacing w:line="239" w:lineRule="exact"/>
              <w:ind w:left="20"/>
              <w:jc w:val="left"/>
              <w:rPr>
                <w:rFonts w:hint="eastAsia" w:ascii="宋体" w:hAnsi="宋体"/>
                <w:sz w:val="21"/>
                <w:szCs w:val="21"/>
              </w:rPr>
            </w:pPr>
            <w:r>
              <w:rPr>
                <w:rFonts w:hint="eastAsia" w:ascii="宋体" w:hAnsi="宋体"/>
                <w:sz w:val="21"/>
                <w:szCs w:val="21"/>
              </w:rPr>
              <w:t xml:space="preserve">温度最低极限： </w:t>
            </w:r>
          </w:p>
        </w:tc>
        <w:tc>
          <w:tcPr>
            <w:tcW w:w="6990" w:type="dxa"/>
            <w:vAlign w:val="bottom"/>
          </w:tcPr>
          <w:p>
            <w:pPr>
              <w:spacing w:line="239" w:lineRule="exact"/>
              <w:ind w:left="20"/>
              <w:jc w:val="left"/>
              <w:rPr>
                <w:rFonts w:hint="eastAsia" w:ascii="宋体" w:hAnsi="宋体"/>
                <w:sz w:val="21"/>
                <w:szCs w:val="21"/>
              </w:rPr>
            </w:pPr>
            <w:r>
              <w:rPr>
                <w:rFonts w:hint="eastAsia" w:ascii="宋体" w:hAnsi="宋体"/>
                <w:sz w:val="21"/>
                <w:szCs w:val="21"/>
              </w:rPr>
              <w:t>-</w:t>
            </w:r>
            <w:r>
              <w:rPr>
                <w:rFonts w:hint="eastAsia" w:ascii="宋体" w:hAnsi="宋体"/>
                <w:sz w:val="21"/>
                <w:szCs w:val="21"/>
                <w:lang w:val="en-US" w:eastAsia="zh-CN"/>
              </w:rPr>
              <w:t>70</w:t>
            </w:r>
            <w:r>
              <w:rPr>
                <w:rFonts w:hint="eastAsia" w:ascii="宋体" w:hAnsi="宋体"/>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trPr>
        <w:tc>
          <w:tcPr>
            <w:tcW w:w="852" w:type="dxa"/>
            <w:vAlign w:val="bottom"/>
          </w:tcPr>
          <w:p>
            <w:pPr>
              <w:spacing w:line="239" w:lineRule="exact"/>
              <w:ind w:left="100"/>
              <w:jc w:val="left"/>
              <w:rPr>
                <w:rFonts w:hint="eastAsia" w:eastAsiaTheme="minorEastAsia"/>
                <w:sz w:val="21"/>
                <w:szCs w:val="21"/>
                <w:lang w:val="en-US" w:eastAsia="zh-CN"/>
              </w:rPr>
            </w:pPr>
            <w:r>
              <w:rPr>
                <w:rFonts w:hint="eastAsia"/>
                <w:sz w:val="21"/>
                <w:szCs w:val="21"/>
                <w:lang w:val="en-US" w:eastAsia="zh-CN"/>
              </w:rPr>
              <w:t>9</w:t>
            </w:r>
          </w:p>
        </w:tc>
        <w:tc>
          <w:tcPr>
            <w:tcW w:w="2298" w:type="dxa"/>
            <w:vAlign w:val="bottom"/>
          </w:tcPr>
          <w:p>
            <w:pPr>
              <w:spacing w:line="239" w:lineRule="exact"/>
              <w:ind w:left="20"/>
              <w:jc w:val="left"/>
              <w:rPr>
                <w:rFonts w:hint="eastAsia" w:ascii="宋体" w:hAnsi="宋体"/>
                <w:sz w:val="21"/>
                <w:szCs w:val="21"/>
              </w:rPr>
            </w:pPr>
            <w:r>
              <w:rPr>
                <w:rFonts w:hint="eastAsia" w:ascii="宋体" w:hAnsi="宋体"/>
                <w:sz w:val="21"/>
                <w:szCs w:val="21"/>
              </w:rPr>
              <w:t>升温速率：</w:t>
            </w:r>
          </w:p>
        </w:tc>
        <w:tc>
          <w:tcPr>
            <w:tcW w:w="6990" w:type="dxa"/>
            <w:vAlign w:val="bottom"/>
          </w:tcPr>
          <w:p>
            <w:pPr>
              <w:spacing w:line="239" w:lineRule="exact"/>
              <w:ind w:left="20"/>
              <w:jc w:val="left"/>
              <w:rPr>
                <w:rFonts w:hint="eastAsia" w:ascii="宋体" w:hAnsi="宋体"/>
                <w:sz w:val="21"/>
                <w:szCs w:val="21"/>
              </w:rPr>
            </w:pPr>
            <w:r>
              <w:rPr>
                <w:rFonts w:hint="eastAsia" w:ascii="宋体" w:hAnsi="宋体"/>
                <w:sz w:val="21"/>
                <w:szCs w:val="21"/>
                <w:lang w:eastAsia="zh-CN"/>
              </w:rPr>
              <w:t>≥</w:t>
            </w:r>
            <w:r>
              <w:rPr>
                <w:rFonts w:hint="eastAsia" w:ascii="宋体" w:hAnsi="宋体"/>
                <w:sz w:val="21"/>
                <w:szCs w:val="21"/>
              </w:rPr>
              <w:t>3℃/min (空载</w:t>
            </w:r>
            <w:r>
              <w:rPr>
                <w:rFonts w:hint="eastAsia" w:ascii="宋体" w:hAnsi="宋体"/>
                <w:sz w:val="21"/>
                <w:szCs w:val="21"/>
                <w:lang w:eastAsia="zh-CN"/>
              </w:rPr>
              <w:t>常压</w:t>
            </w:r>
            <w:r>
              <w:rPr>
                <w:rFonts w:hint="eastAsia" w:ascii="宋体" w:hAnsi="宋体"/>
                <w:sz w:val="21"/>
                <w:szCs w:val="21"/>
              </w:rPr>
              <w:t>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trPr>
        <w:tc>
          <w:tcPr>
            <w:tcW w:w="852" w:type="dxa"/>
            <w:vAlign w:val="bottom"/>
          </w:tcPr>
          <w:p>
            <w:pPr>
              <w:ind w:left="100"/>
              <w:jc w:val="left"/>
              <w:rPr>
                <w:rFonts w:hint="eastAsia" w:eastAsiaTheme="minorEastAsia"/>
                <w:sz w:val="21"/>
                <w:szCs w:val="21"/>
                <w:lang w:val="en-US" w:eastAsia="zh-CN"/>
              </w:rPr>
            </w:pPr>
            <w:r>
              <w:rPr>
                <w:rFonts w:hint="eastAsia"/>
                <w:sz w:val="21"/>
                <w:szCs w:val="21"/>
                <w:lang w:val="en-US" w:eastAsia="zh-CN"/>
              </w:rPr>
              <w:t>10</w:t>
            </w:r>
          </w:p>
        </w:tc>
        <w:tc>
          <w:tcPr>
            <w:tcW w:w="2298" w:type="dxa"/>
            <w:vAlign w:val="bottom"/>
          </w:tcPr>
          <w:p>
            <w:pPr>
              <w:spacing w:line="239" w:lineRule="exact"/>
              <w:ind w:left="20"/>
              <w:jc w:val="left"/>
              <w:rPr>
                <w:rFonts w:hint="eastAsia" w:ascii="宋体" w:hAnsi="宋体"/>
                <w:sz w:val="21"/>
                <w:szCs w:val="21"/>
              </w:rPr>
            </w:pPr>
            <w:r>
              <w:rPr>
                <w:rFonts w:hint="eastAsia" w:ascii="宋体" w:hAnsi="宋体"/>
                <w:sz w:val="21"/>
                <w:szCs w:val="21"/>
              </w:rPr>
              <w:t>降温速率：</w:t>
            </w:r>
          </w:p>
        </w:tc>
        <w:tc>
          <w:tcPr>
            <w:tcW w:w="6990" w:type="dxa"/>
            <w:vAlign w:val="bottom"/>
          </w:tcPr>
          <w:p>
            <w:pPr>
              <w:spacing w:line="239" w:lineRule="exact"/>
              <w:ind w:left="20"/>
              <w:jc w:val="left"/>
              <w:rPr>
                <w:rFonts w:hint="eastAsia" w:ascii="宋体" w:hAnsi="宋体"/>
                <w:sz w:val="21"/>
                <w:szCs w:val="21"/>
              </w:rPr>
            </w:pPr>
            <w:r>
              <w:rPr>
                <w:rFonts w:hint="eastAsia" w:ascii="宋体" w:hAnsi="宋体"/>
                <w:sz w:val="21"/>
                <w:szCs w:val="21"/>
              </w:rPr>
              <w:t>0.</w:t>
            </w:r>
            <w:r>
              <w:rPr>
                <w:rFonts w:hint="eastAsia" w:ascii="宋体" w:hAnsi="宋体"/>
                <w:sz w:val="21"/>
                <w:szCs w:val="21"/>
                <w:lang w:val="en-US" w:eastAsia="zh-CN"/>
              </w:rPr>
              <w:t>8</w:t>
            </w:r>
            <w:r>
              <w:rPr>
                <w:rFonts w:hint="eastAsia" w:ascii="宋体" w:hAnsi="宋体"/>
                <w:sz w:val="21"/>
                <w:szCs w:val="21"/>
              </w:rPr>
              <w:t>－1</w:t>
            </w:r>
            <w:r>
              <w:rPr>
                <w:rFonts w:hint="eastAsia" w:ascii="宋体" w:hAnsi="宋体"/>
                <w:sz w:val="21"/>
                <w:szCs w:val="21"/>
                <w:lang w:val="en-US" w:eastAsia="zh-CN"/>
              </w:rPr>
              <w:t>.2</w:t>
            </w:r>
            <w:r>
              <w:rPr>
                <w:rFonts w:hint="eastAsia" w:ascii="宋体" w:hAnsi="宋体"/>
                <w:sz w:val="21"/>
                <w:szCs w:val="21"/>
              </w:rPr>
              <w:t>℃/min (空载</w:t>
            </w:r>
            <w:r>
              <w:rPr>
                <w:rFonts w:hint="eastAsia" w:ascii="宋体" w:hAnsi="宋体"/>
                <w:sz w:val="21"/>
                <w:szCs w:val="21"/>
                <w:lang w:eastAsia="zh-CN"/>
              </w:rPr>
              <w:t>常压</w:t>
            </w:r>
            <w:r>
              <w:rPr>
                <w:rFonts w:hint="eastAsia" w:ascii="宋体" w:hAnsi="宋体"/>
                <w:sz w:val="21"/>
                <w:szCs w:val="21"/>
              </w:rPr>
              <w:t>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2" w:hRule="atLeast"/>
        </w:trPr>
        <w:tc>
          <w:tcPr>
            <w:tcW w:w="852" w:type="dxa"/>
            <w:vAlign w:val="bottom"/>
          </w:tcPr>
          <w:p>
            <w:pPr>
              <w:spacing w:line="239" w:lineRule="exact"/>
              <w:ind w:left="100"/>
              <w:jc w:val="left"/>
              <w:rPr>
                <w:rFonts w:hint="eastAsia" w:eastAsiaTheme="minorEastAsia"/>
                <w:sz w:val="21"/>
                <w:szCs w:val="21"/>
                <w:lang w:val="en-US" w:eastAsia="zh-CN"/>
              </w:rPr>
            </w:pPr>
            <w:r>
              <w:rPr>
                <w:rFonts w:hint="eastAsia"/>
                <w:sz w:val="21"/>
                <w:szCs w:val="21"/>
                <w:lang w:val="en-US" w:eastAsia="zh-CN"/>
              </w:rPr>
              <w:t>11</w:t>
            </w:r>
          </w:p>
        </w:tc>
        <w:tc>
          <w:tcPr>
            <w:tcW w:w="2298" w:type="dxa"/>
            <w:vAlign w:val="bottom"/>
          </w:tcPr>
          <w:p>
            <w:pPr>
              <w:spacing w:line="239" w:lineRule="exact"/>
              <w:ind w:left="20"/>
              <w:jc w:val="left"/>
              <w:rPr>
                <w:rFonts w:hint="eastAsia" w:ascii="宋体" w:hAnsi="宋体"/>
                <w:sz w:val="21"/>
                <w:szCs w:val="21"/>
              </w:rPr>
            </w:pPr>
            <w:r>
              <w:rPr>
                <w:rFonts w:hint="eastAsia" w:ascii="宋体" w:hAnsi="宋体"/>
                <w:sz w:val="21"/>
                <w:szCs w:val="21"/>
              </w:rPr>
              <w:t>湿度范围不小于：</w:t>
            </w:r>
          </w:p>
        </w:tc>
        <w:tc>
          <w:tcPr>
            <w:tcW w:w="6990" w:type="dxa"/>
            <w:vAlign w:val="bottom"/>
          </w:tcPr>
          <w:p>
            <w:pPr>
              <w:spacing w:line="239" w:lineRule="exact"/>
              <w:ind w:left="20"/>
              <w:jc w:val="left"/>
              <w:rPr>
                <w:rFonts w:hint="eastAsia" w:ascii="宋体" w:hAnsi="宋体"/>
                <w:sz w:val="21"/>
                <w:szCs w:val="21"/>
              </w:rPr>
            </w:pPr>
            <w:r>
              <w:rPr>
                <w:rFonts w:hint="eastAsia" w:ascii="宋体" w:hAnsi="宋体"/>
                <w:sz w:val="21"/>
                <w:szCs w:val="21"/>
              </w:rPr>
              <w:t>20%～98%R.H. (20-85℃)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trPr>
        <w:tc>
          <w:tcPr>
            <w:tcW w:w="852" w:type="dxa"/>
            <w:vAlign w:val="bottom"/>
          </w:tcPr>
          <w:p>
            <w:pPr>
              <w:spacing w:line="239" w:lineRule="exact"/>
              <w:ind w:left="100"/>
              <w:jc w:val="left"/>
              <w:rPr>
                <w:rFonts w:hint="eastAsia" w:eastAsiaTheme="minorEastAsia"/>
                <w:sz w:val="21"/>
                <w:szCs w:val="21"/>
                <w:lang w:val="en-US" w:eastAsia="zh-CN"/>
              </w:rPr>
            </w:pPr>
            <w:r>
              <w:rPr>
                <w:rFonts w:hint="eastAsia"/>
                <w:sz w:val="21"/>
                <w:szCs w:val="21"/>
                <w:lang w:val="en-US" w:eastAsia="zh-CN"/>
              </w:rPr>
              <w:t>12</w:t>
            </w:r>
          </w:p>
        </w:tc>
        <w:tc>
          <w:tcPr>
            <w:tcW w:w="2298" w:type="dxa"/>
            <w:vAlign w:val="bottom"/>
          </w:tcPr>
          <w:p>
            <w:pPr>
              <w:spacing w:line="239" w:lineRule="exact"/>
              <w:ind w:left="20"/>
              <w:jc w:val="left"/>
              <w:rPr>
                <w:rFonts w:hint="eastAsia" w:ascii="宋体" w:hAnsi="宋体"/>
                <w:sz w:val="21"/>
                <w:szCs w:val="21"/>
              </w:rPr>
            </w:pPr>
            <w:r>
              <w:rPr>
                <w:rFonts w:hint="eastAsia" w:ascii="宋体" w:hAnsi="宋体"/>
                <w:sz w:val="21"/>
                <w:szCs w:val="21"/>
              </w:rPr>
              <w:t>湿度波动度：</w:t>
            </w:r>
          </w:p>
        </w:tc>
        <w:tc>
          <w:tcPr>
            <w:tcW w:w="6990" w:type="dxa"/>
            <w:vAlign w:val="bottom"/>
          </w:tcPr>
          <w:p>
            <w:pPr>
              <w:spacing w:line="239" w:lineRule="exact"/>
              <w:ind w:left="100"/>
              <w:jc w:val="left"/>
              <w:rPr>
                <w:sz w:val="21"/>
                <w:szCs w:val="21"/>
              </w:rPr>
            </w:pPr>
            <w:r>
              <w:rPr>
                <w:rFonts w:hint="eastAsia" w:ascii="宋体" w:hAnsi="宋体"/>
                <w:sz w:val="21"/>
                <w:szCs w:val="21"/>
              </w:rPr>
              <w:t>≤±2.5%R.H.</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trPr>
        <w:tc>
          <w:tcPr>
            <w:tcW w:w="852" w:type="dxa"/>
            <w:vAlign w:val="bottom"/>
          </w:tcPr>
          <w:p>
            <w:pPr>
              <w:spacing w:line="239" w:lineRule="exact"/>
              <w:ind w:left="100"/>
              <w:jc w:val="left"/>
              <w:rPr>
                <w:rFonts w:hint="eastAsia" w:eastAsiaTheme="minorEastAsia"/>
                <w:sz w:val="21"/>
                <w:szCs w:val="21"/>
                <w:lang w:val="en-US" w:eastAsia="zh-CN"/>
              </w:rPr>
            </w:pPr>
            <w:r>
              <w:rPr>
                <w:rFonts w:hint="eastAsia"/>
                <w:sz w:val="21"/>
                <w:szCs w:val="21"/>
                <w:lang w:val="en-US" w:eastAsia="zh-CN"/>
              </w:rPr>
              <w:t>13</w:t>
            </w:r>
          </w:p>
        </w:tc>
        <w:tc>
          <w:tcPr>
            <w:tcW w:w="2298" w:type="dxa"/>
            <w:vAlign w:val="bottom"/>
          </w:tcPr>
          <w:p>
            <w:pPr>
              <w:spacing w:line="239" w:lineRule="exact"/>
              <w:ind w:left="100"/>
              <w:jc w:val="left"/>
              <w:rPr>
                <w:rFonts w:hint="eastAsia" w:ascii="宋体" w:hAnsi="宋体"/>
                <w:sz w:val="21"/>
                <w:szCs w:val="21"/>
              </w:rPr>
            </w:pPr>
            <w:r>
              <w:rPr>
                <w:rFonts w:hint="eastAsia" w:ascii="宋体" w:hAnsi="宋体"/>
                <w:sz w:val="21"/>
                <w:szCs w:val="21"/>
              </w:rPr>
              <w:t>湿度偏差：</w:t>
            </w:r>
          </w:p>
        </w:tc>
        <w:tc>
          <w:tcPr>
            <w:tcW w:w="6990" w:type="dxa"/>
            <w:vAlign w:val="bottom"/>
          </w:tcPr>
          <w:p>
            <w:pPr>
              <w:spacing w:line="239" w:lineRule="exact"/>
              <w:ind w:left="100"/>
              <w:jc w:val="left"/>
              <w:rPr>
                <w:rFonts w:hint="eastAsia" w:ascii="宋体" w:hAnsi="宋体"/>
                <w:sz w:val="21"/>
                <w:szCs w:val="21"/>
              </w:rPr>
            </w:pPr>
            <w:r>
              <w:rPr>
                <w:rFonts w:hint="eastAsia" w:ascii="宋体" w:hAnsi="宋体"/>
                <w:sz w:val="21"/>
                <w:szCs w:val="21"/>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trPr>
        <w:tc>
          <w:tcPr>
            <w:tcW w:w="852" w:type="dxa"/>
            <w:vAlign w:val="bottom"/>
          </w:tcPr>
          <w:p>
            <w:pPr>
              <w:spacing w:line="239" w:lineRule="exact"/>
              <w:ind w:left="100"/>
              <w:jc w:val="left"/>
              <w:rPr>
                <w:rFonts w:hint="eastAsia"/>
                <w:sz w:val="21"/>
                <w:szCs w:val="21"/>
                <w:lang w:val="en-US" w:eastAsia="zh-CN"/>
              </w:rPr>
            </w:pPr>
            <w:r>
              <w:rPr>
                <w:rFonts w:hint="eastAsia"/>
                <w:sz w:val="21"/>
                <w:szCs w:val="21"/>
                <w:lang w:val="en-US" w:eastAsia="zh-CN"/>
              </w:rPr>
              <w:t>14</w:t>
            </w:r>
          </w:p>
        </w:tc>
        <w:tc>
          <w:tcPr>
            <w:tcW w:w="2298" w:type="dxa"/>
            <w:vAlign w:val="bottom"/>
          </w:tcPr>
          <w:p>
            <w:pPr>
              <w:spacing w:line="239" w:lineRule="exact"/>
              <w:ind w:left="100"/>
              <w:jc w:val="left"/>
              <w:rPr>
                <w:rFonts w:hint="eastAsia" w:ascii="宋体" w:hAnsi="宋体"/>
                <w:sz w:val="21"/>
                <w:szCs w:val="21"/>
              </w:rPr>
            </w:pPr>
            <w:r>
              <w:rPr>
                <w:rFonts w:ascii="宋体" w:hAnsi="宋体"/>
                <w:szCs w:val="21"/>
              </w:rPr>
              <w:t>电源容量</w:t>
            </w:r>
          </w:p>
        </w:tc>
        <w:tc>
          <w:tcPr>
            <w:tcW w:w="6990" w:type="dxa"/>
            <w:vAlign w:val="bottom"/>
          </w:tcPr>
          <w:p>
            <w:pPr>
              <w:spacing w:line="239" w:lineRule="exact"/>
              <w:ind w:left="100"/>
              <w:jc w:val="left"/>
              <w:rPr>
                <w:rFonts w:hint="eastAsia" w:ascii="宋体" w:hAnsi="宋体" w:eastAsiaTheme="minorEastAsia"/>
                <w:sz w:val="21"/>
                <w:szCs w:val="21"/>
                <w:lang w:val="en-US" w:eastAsia="zh-CN"/>
              </w:rPr>
            </w:pPr>
            <w:r>
              <w:rPr>
                <w:rFonts w:hint="eastAsia" w:ascii="宋体" w:hAnsi="宋体"/>
                <w:sz w:val="21"/>
                <w:szCs w:val="21"/>
                <w:lang w:val="en-US" w:eastAsia="zh-CN"/>
              </w:rPr>
              <w:t>8 KW</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trPr>
        <w:tc>
          <w:tcPr>
            <w:tcW w:w="852" w:type="dxa"/>
            <w:vAlign w:val="bottom"/>
          </w:tcPr>
          <w:p>
            <w:pPr>
              <w:spacing w:line="239" w:lineRule="exact"/>
              <w:ind w:left="100"/>
              <w:jc w:val="left"/>
              <w:rPr>
                <w:rFonts w:hint="eastAsia"/>
                <w:sz w:val="21"/>
                <w:szCs w:val="21"/>
                <w:lang w:val="en-US" w:eastAsia="zh-CN"/>
              </w:rPr>
            </w:pPr>
            <w:r>
              <w:rPr>
                <w:rFonts w:hint="eastAsia"/>
                <w:sz w:val="21"/>
                <w:szCs w:val="21"/>
                <w:lang w:val="en-US" w:eastAsia="zh-CN"/>
              </w:rPr>
              <w:t>15</w:t>
            </w:r>
          </w:p>
        </w:tc>
        <w:tc>
          <w:tcPr>
            <w:tcW w:w="2298" w:type="dxa"/>
            <w:vAlign w:val="bottom"/>
          </w:tcPr>
          <w:p>
            <w:pPr>
              <w:spacing w:line="239" w:lineRule="exact"/>
              <w:ind w:left="100"/>
              <w:jc w:val="left"/>
              <w:rPr>
                <w:rFonts w:hint="eastAsia" w:ascii="宋体" w:hAnsi="宋体"/>
                <w:sz w:val="21"/>
                <w:szCs w:val="21"/>
              </w:rPr>
            </w:pPr>
            <w:r>
              <w:rPr>
                <w:rFonts w:ascii="宋体" w:hAnsi="宋体"/>
                <w:szCs w:val="21"/>
              </w:rPr>
              <w:t>最大电流</w:t>
            </w:r>
          </w:p>
        </w:tc>
        <w:tc>
          <w:tcPr>
            <w:tcW w:w="6990" w:type="dxa"/>
            <w:vAlign w:val="bottom"/>
          </w:tcPr>
          <w:p>
            <w:pPr>
              <w:spacing w:line="239" w:lineRule="exact"/>
              <w:ind w:left="100"/>
              <w:jc w:val="left"/>
              <w:rPr>
                <w:rFonts w:hint="eastAsia" w:ascii="宋体" w:hAnsi="宋体" w:eastAsiaTheme="minorEastAsia"/>
                <w:sz w:val="21"/>
                <w:szCs w:val="21"/>
                <w:lang w:val="en-US" w:eastAsia="zh-CN"/>
              </w:rPr>
            </w:pPr>
            <w:r>
              <w:rPr>
                <w:rFonts w:hint="eastAsia" w:ascii="宋体" w:hAnsi="宋体"/>
                <w:sz w:val="21"/>
                <w:szCs w:val="21"/>
                <w:lang w:val="en-US" w:eastAsia="zh-CN"/>
              </w:rPr>
              <w:t>25A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trPr>
        <w:tc>
          <w:tcPr>
            <w:tcW w:w="852" w:type="dxa"/>
            <w:vAlign w:val="bottom"/>
          </w:tcPr>
          <w:p>
            <w:pPr>
              <w:spacing w:line="239" w:lineRule="exact"/>
              <w:ind w:left="100"/>
              <w:jc w:val="left"/>
              <w:rPr>
                <w:rFonts w:hint="eastAsia"/>
                <w:sz w:val="21"/>
                <w:szCs w:val="21"/>
                <w:lang w:val="en-US" w:eastAsia="zh-CN"/>
              </w:rPr>
            </w:pPr>
            <w:r>
              <w:rPr>
                <w:rFonts w:hint="eastAsia"/>
                <w:sz w:val="21"/>
                <w:szCs w:val="21"/>
                <w:lang w:val="en-US" w:eastAsia="zh-CN"/>
              </w:rPr>
              <w:t>16</w:t>
            </w:r>
          </w:p>
        </w:tc>
        <w:tc>
          <w:tcPr>
            <w:tcW w:w="2298" w:type="dxa"/>
            <w:vAlign w:val="bottom"/>
          </w:tcPr>
          <w:p>
            <w:pPr>
              <w:spacing w:line="239" w:lineRule="exact"/>
              <w:ind w:left="100"/>
              <w:jc w:val="left"/>
              <w:rPr>
                <w:rFonts w:hint="eastAsia" w:ascii="宋体" w:hAnsi="宋体" w:eastAsiaTheme="minorEastAsia"/>
                <w:sz w:val="21"/>
                <w:szCs w:val="21"/>
                <w:lang w:eastAsia="zh-CN"/>
              </w:rPr>
            </w:pPr>
            <w:r>
              <w:rPr>
                <w:rFonts w:hint="eastAsia" w:ascii="宋体" w:hAnsi="宋体"/>
                <w:sz w:val="21"/>
                <w:szCs w:val="21"/>
                <w:lang w:eastAsia="zh-CN"/>
              </w:rPr>
              <w:t>重量</w:t>
            </w:r>
          </w:p>
        </w:tc>
        <w:tc>
          <w:tcPr>
            <w:tcW w:w="6990" w:type="dxa"/>
            <w:vAlign w:val="bottom"/>
          </w:tcPr>
          <w:p>
            <w:pPr>
              <w:spacing w:line="239" w:lineRule="exact"/>
              <w:ind w:left="100"/>
              <w:jc w:val="left"/>
              <w:rPr>
                <w:rFonts w:hint="eastAsia" w:ascii="宋体" w:hAnsi="宋体" w:eastAsiaTheme="minorEastAsia"/>
                <w:sz w:val="21"/>
                <w:szCs w:val="21"/>
                <w:lang w:val="en-US" w:eastAsia="zh-CN"/>
              </w:rPr>
            </w:pPr>
            <w:r>
              <w:rPr>
                <w:rFonts w:hint="eastAsia" w:ascii="宋体" w:hAnsi="宋体"/>
                <w:sz w:val="21"/>
                <w:szCs w:val="21"/>
                <w:lang w:val="en-US" w:eastAsia="zh-CN"/>
              </w:rPr>
              <w:t>603KG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trPr>
        <w:tc>
          <w:tcPr>
            <w:tcW w:w="852" w:type="dxa"/>
            <w:vAlign w:val="bottom"/>
          </w:tcPr>
          <w:p>
            <w:pPr>
              <w:spacing w:line="239" w:lineRule="exact"/>
              <w:ind w:left="100"/>
              <w:jc w:val="left"/>
              <w:rPr>
                <w:rFonts w:hint="eastAsia"/>
                <w:sz w:val="21"/>
                <w:szCs w:val="21"/>
                <w:lang w:val="en-US" w:eastAsia="zh-CN"/>
              </w:rPr>
            </w:pPr>
            <w:r>
              <w:rPr>
                <w:rFonts w:hint="eastAsia"/>
                <w:sz w:val="21"/>
                <w:szCs w:val="21"/>
                <w:lang w:val="en-US" w:eastAsia="zh-CN"/>
              </w:rPr>
              <w:t>17</w:t>
            </w:r>
          </w:p>
        </w:tc>
        <w:tc>
          <w:tcPr>
            <w:tcW w:w="2298" w:type="dxa"/>
            <w:vAlign w:val="bottom"/>
          </w:tcPr>
          <w:p>
            <w:pPr>
              <w:spacing w:line="239" w:lineRule="exact"/>
              <w:ind w:left="100"/>
              <w:jc w:val="left"/>
              <w:rPr>
                <w:rFonts w:hint="eastAsia" w:ascii="宋体" w:hAnsi="宋体"/>
                <w:sz w:val="21"/>
                <w:szCs w:val="21"/>
                <w:lang w:eastAsia="zh-CN"/>
              </w:rPr>
            </w:pPr>
            <w:r>
              <w:rPr>
                <w:rFonts w:ascii="宋体" w:hAnsi="宋体"/>
                <w:szCs w:val="21"/>
              </w:rPr>
              <w:t>供电条件电源</w:t>
            </w:r>
          </w:p>
        </w:tc>
        <w:tc>
          <w:tcPr>
            <w:tcW w:w="6990" w:type="dxa"/>
            <w:vAlign w:val="bottom"/>
          </w:tcPr>
          <w:p>
            <w:pPr>
              <w:spacing w:before="93" w:beforeLines="30" w:line="239" w:lineRule="exact"/>
              <w:ind w:left="100"/>
              <w:jc w:val="left"/>
              <w:rPr>
                <w:rFonts w:ascii="宋体" w:hAnsi="宋体"/>
                <w:szCs w:val="21"/>
              </w:rPr>
            </w:pPr>
            <w:r>
              <w:rPr>
                <w:rFonts w:ascii="宋体" w:hAnsi="宋体"/>
                <w:szCs w:val="21"/>
              </w:rPr>
              <w:t>AC</w:t>
            </w:r>
            <w:r>
              <w:rPr>
                <w:rFonts w:hint="eastAsia" w:ascii="宋体" w:hAnsi="宋体"/>
                <w:szCs w:val="21"/>
                <w:lang w:val="en-US" w:eastAsia="zh-CN"/>
              </w:rPr>
              <w:t>38</w:t>
            </w:r>
            <w:r>
              <w:rPr>
                <w:rFonts w:ascii="宋体" w:hAnsi="宋体"/>
                <w:szCs w:val="21"/>
              </w:rPr>
              <w:t xml:space="preserve">0V  </w:t>
            </w:r>
          </w:p>
          <w:p>
            <w:pPr>
              <w:spacing w:line="239" w:lineRule="exact"/>
              <w:ind w:left="100"/>
              <w:jc w:val="left"/>
              <w:rPr>
                <w:rFonts w:ascii="宋体" w:hAnsi="宋体"/>
                <w:szCs w:val="21"/>
              </w:rPr>
            </w:pPr>
            <w:r>
              <w:rPr>
                <w:rFonts w:ascii="宋体" w:hAnsi="宋体"/>
                <w:szCs w:val="21"/>
              </w:rPr>
              <w:t>电压允许波动范围：AC（</w:t>
            </w:r>
            <w:r>
              <w:rPr>
                <w:rFonts w:hint="eastAsia" w:ascii="宋体" w:hAnsi="宋体"/>
                <w:szCs w:val="21"/>
                <w:lang w:val="en-US" w:eastAsia="zh-CN"/>
              </w:rPr>
              <w:t>38</w:t>
            </w:r>
            <w:r>
              <w:rPr>
                <w:rFonts w:ascii="宋体" w:hAnsi="宋体"/>
                <w:szCs w:val="21"/>
              </w:rPr>
              <w:t>0±</w:t>
            </w:r>
            <w:r>
              <w:rPr>
                <w:rFonts w:hint="eastAsia" w:ascii="宋体" w:hAnsi="宋体"/>
                <w:szCs w:val="21"/>
                <w:lang w:val="en-US" w:eastAsia="zh-CN"/>
              </w:rPr>
              <w:t>10%</w:t>
            </w:r>
            <w:r>
              <w:rPr>
                <w:rFonts w:ascii="宋体" w:hAnsi="宋体"/>
                <w:szCs w:val="21"/>
              </w:rPr>
              <w:t xml:space="preserve">）V </w:t>
            </w:r>
          </w:p>
          <w:p>
            <w:pPr>
              <w:spacing w:line="239" w:lineRule="exact"/>
              <w:ind w:left="100"/>
              <w:jc w:val="left"/>
              <w:rPr>
                <w:rFonts w:ascii="宋体" w:hAnsi="宋体"/>
                <w:szCs w:val="21"/>
              </w:rPr>
            </w:pPr>
            <w:r>
              <w:rPr>
                <w:rFonts w:ascii="宋体" w:hAnsi="宋体"/>
                <w:szCs w:val="21"/>
              </w:rPr>
              <w:t>频率允许波动范围：（50±0.5）Hz</w:t>
            </w:r>
          </w:p>
          <w:p>
            <w:pPr>
              <w:spacing w:line="239" w:lineRule="exact"/>
              <w:ind w:left="100"/>
              <w:jc w:val="left"/>
              <w:rPr>
                <w:rFonts w:ascii="宋体" w:hAnsi="宋体"/>
                <w:szCs w:val="21"/>
              </w:rPr>
            </w:pPr>
            <w:r>
              <w:rPr>
                <w:rFonts w:ascii="宋体" w:hAnsi="宋体"/>
                <w:szCs w:val="21"/>
              </w:rPr>
              <w:t>保护地线接地电阻小于4Ω</w:t>
            </w:r>
          </w:p>
          <w:p>
            <w:pPr>
              <w:spacing w:line="239" w:lineRule="exact"/>
              <w:ind w:left="100"/>
              <w:jc w:val="left"/>
              <w:rPr>
                <w:rFonts w:hint="eastAsia" w:ascii="宋体" w:hAnsi="宋体"/>
                <w:sz w:val="21"/>
                <w:szCs w:val="21"/>
                <w:lang w:val="en-US" w:eastAsia="zh-CN"/>
              </w:rPr>
            </w:pPr>
            <w:r>
              <w:rPr>
                <w:rFonts w:ascii="宋体" w:hAnsi="宋体"/>
                <w:szCs w:val="21"/>
              </w:rPr>
              <w:t>要求用户在安装现场为设备配置相应容量的空气或动力开关，并且此开关必须是独立供本设备使用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trPr>
        <w:tc>
          <w:tcPr>
            <w:tcW w:w="10140" w:type="dxa"/>
            <w:gridSpan w:val="3"/>
          </w:tcPr>
          <w:p>
            <w:pPr>
              <w:rPr>
                <w:sz w:val="21"/>
                <w:szCs w:val="21"/>
              </w:rPr>
            </w:pPr>
            <w:r>
              <w:rPr>
                <w:rFonts w:hint="eastAsia" w:ascii="宋体" w:hAnsi="宋体"/>
                <w:b/>
                <w:sz w:val="21"/>
                <w:szCs w:val="21"/>
              </w:rPr>
              <w:t xml:space="preserve">以上产品运行技术数据均在室温 </w:t>
            </w:r>
            <w:r>
              <w:rPr>
                <w:rFonts w:ascii="ËÎÌå" w:hAnsi="ËÎÌå" w:eastAsia="ËÎÌå"/>
                <w:b/>
                <w:sz w:val="21"/>
                <w:szCs w:val="21"/>
              </w:rPr>
              <w:t>23</w:t>
            </w:r>
            <w:r>
              <w:rPr>
                <w:rFonts w:hint="eastAsia" w:ascii="ËÎÌå" w:hAnsi="ËÎÌå"/>
                <w:b/>
                <w:sz w:val="21"/>
                <w:szCs w:val="21"/>
              </w:rPr>
              <w:t>±</w:t>
            </w:r>
            <w:r>
              <w:rPr>
                <w:rFonts w:hint="eastAsia" w:ascii="ËÎÌå" w:hAnsi="ËÎÌå" w:eastAsia="宋体"/>
                <w:b/>
                <w:sz w:val="21"/>
                <w:szCs w:val="21"/>
                <w:lang w:val="en-US" w:eastAsia="zh-CN"/>
              </w:rPr>
              <w:t>2</w:t>
            </w:r>
            <w:r>
              <w:rPr>
                <w:rFonts w:hint="eastAsia" w:ascii="宋体" w:hAnsi="宋体"/>
                <w:b/>
                <w:sz w:val="21"/>
                <w:szCs w:val="21"/>
              </w:rPr>
              <w:t>℃，相对湿度</w:t>
            </w:r>
            <w:r>
              <w:rPr>
                <w:rFonts w:ascii="Arial" w:hAnsi="Arial"/>
                <w:b/>
                <w:sz w:val="21"/>
                <w:szCs w:val="21"/>
              </w:rPr>
              <w:t>≤</w:t>
            </w:r>
            <w:r>
              <w:rPr>
                <w:rFonts w:ascii="ËÎÌå" w:hAnsi="ËÎÌå" w:eastAsia="ËÎÌå"/>
                <w:b/>
                <w:sz w:val="21"/>
                <w:szCs w:val="21"/>
              </w:rPr>
              <w:t>85%R.H</w:t>
            </w:r>
            <w:r>
              <w:rPr>
                <w:rFonts w:hint="eastAsia" w:ascii="宋体" w:hAnsi="宋体"/>
                <w:b/>
                <w:sz w:val="21"/>
                <w:szCs w:val="21"/>
              </w:rPr>
              <w:t>，工作室空载的条件下测得。</w:t>
            </w:r>
          </w:p>
        </w:tc>
      </w:tr>
    </w:tbl>
    <w:p>
      <w:pPr>
        <w:rPr>
          <w:szCs w:val="22"/>
        </w:rPr>
      </w:pPr>
    </w:p>
    <w:tbl>
      <w:tblPr>
        <w:tblStyle w:val="8"/>
        <w:tblW w:w="10102" w:type="dxa"/>
        <w:tblInd w:w="-32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12"/>
        <w:gridCol w:w="8983"/>
        <w:gridCol w:w="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10102" w:type="dxa"/>
            <w:gridSpan w:val="3"/>
          </w:tcPr>
          <w:p>
            <w:pPr>
              <w:jc w:val="center"/>
              <w:rPr>
                <w:szCs w:val="22"/>
              </w:rPr>
            </w:pPr>
            <w:r>
              <w:rPr>
                <w:rFonts w:hint="eastAsia" w:ascii="宋体" w:hAnsi="宋体"/>
                <w:b/>
                <w:sz w:val="28"/>
                <w:szCs w:val="28"/>
              </w:rPr>
              <w:t>箱体结构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1112" w:type="dxa"/>
            <w:vMerge w:val="restart"/>
          </w:tcPr>
          <w:p>
            <w:pPr>
              <w:rPr>
                <w:rFonts w:ascii="宋体" w:hAnsi="宋体"/>
                <w:color w:val="000000" w:themeColor="text1"/>
                <w:szCs w:val="22"/>
                <w14:textFill>
                  <w14:solidFill>
                    <w14:schemeClr w14:val="tx1"/>
                  </w14:solidFill>
                </w14:textFill>
              </w:rPr>
            </w:pPr>
          </w:p>
          <w:p>
            <w:pPr>
              <w:spacing w:line="720" w:lineRule="auto"/>
              <w:rPr>
                <w:rFonts w:ascii="宋体" w:hAnsi="宋体"/>
                <w:color w:val="000000" w:themeColor="text1"/>
                <w:szCs w:val="22"/>
                <w14:textFill>
                  <w14:solidFill>
                    <w14:schemeClr w14:val="tx1"/>
                  </w14:solidFill>
                </w14:textFill>
              </w:rPr>
            </w:pPr>
            <w:r>
              <w:rPr>
                <w:rFonts w:hint="eastAsia" w:ascii="宋体" w:hAnsi="宋体"/>
                <w:color w:val="000000" w:themeColor="text1"/>
                <w:szCs w:val="22"/>
                <w14:textFill>
                  <w14:solidFill>
                    <w14:schemeClr w14:val="tx1"/>
                  </w14:solidFill>
                </w14:textFill>
              </w:rPr>
              <w:t xml:space="preserve">   结</w:t>
            </w:r>
          </w:p>
          <w:p>
            <w:pPr>
              <w:spacing w:line="720" w:lineRule="auto"/>
              <w:jc w:val="center"/>
              <w:rPr>
                <w:rFonts w:ascii="宋体" w:hAnsi="宋体"/>
                <w:color w:val="000000" w:themeColor="text1"/>
                <w:szCs w:val="22"/>
                <w14:textFill>
                  <w14:solidFill>
                    <w14:schemeClr w14:val="tx1"/>
                  </w14:solidFill>
                </w14:textFill>
              </w:rPr>
            </w:pPr>
            <w:r>
              <w:rPr>
                <w:rFonts w:hint="eastAsia" w:ascii="宋体" w:hAnsi="宋体"/>
                <w:color w:val="000000" w:themeColor="text1"/>
                <w:szCs w:val="22"/>
                <w14:textFill>
                  <w14:solidFill>
                    <w14:schemeClr w14:val="tx1"/>
                  </w14:solidFill>
                </w14:textFill>
              </w:rPr>
              <w:t>构</w:t>
            </w:r>
          </w:p>
          <w:p>
            <w:pPr>
              <w:spacing w:line="720" w:lineRule="auto"/>
              <w:jc w:val="center"/>
              <w:rPr>
                <w:rFonts w:ascii="宋体" w:hAnsi="宋体"/>
                <w:color w:val="000000" w:themeColor="text1"/>
                <w:szCs w:val="22"/>
                <w14:textFill>
                  <w14:solidFill>
                    <w14:schemeClr w14:val="tx1"/>
                  </w14:solidFill>
                </w14:textFill>
              </w:rPr>
            </w:pPr>
            <w:r>
              <w:rPr>
                <w:rFonts w:hint="eastAsia" w:ascii="宋体" w:hAnsi="宋体"/>
                <w:color w:val="000000" w:themeColor="text1"/>
                <w:szCs w:val="22"/>
                <w14:textFill>
                  <w14:solidFill>
                    <w14:schemeClr w14:val="tx1"/>
                  </w14:solidFill>
                </w14:textFill>
              </w:rPr>
              <w:t>方</w:t>
            </w:r>
          </w:p>
          <w:p>
            <w:pPr>
              <w:spacing w:line="720" w:lineRule="auto"/>
              <w:jc w:val="center"/>
              <w:rPr>
                <w:color w:val="000000" w:themeColor="text1"/>
                <w:szCs w:val="22"/>
                <w14:textFill>
                  <w14:solidFill>
                    <w14:schemeClr w14:val="tx1"/>
                  </w14:solidFill>
                </w14:textFill>
              </w:rPr>
            </w:pPr>
            <w:r>
              <w:rPr>
                <w:rFonts w:hint="eastAsia" w:ascii="宋体" w:hAnsi="宋体"/>
                <w:color w:val="000000" w:themeColor="text1"/>
                <w:szCs w:val="22"/>
                <w14:textFill>
                  <w14:solidFill>
                    <w14:schemeClr w14:val="tx1"/>
                  </w14:solidFill>
                </w14:textFill>
              </w:rPr>
              <w:t>式</w:t>
            </w:r>
          </w:p>
        </w:tc>
        <w:tc>
          <w:tcPr>
            <w:tcW w:w="8990" w:type="dxa"/>
            <w:gridSpan w:val="2"/>
          </w:tcPr>
          <w:p>
            <w:pPr>
              <w:rPr>
                <w:rFonts w:ascii="宋体" w:hAnsi="宋体"/>
                <w:szCs w:val="22"/>
              </w:rPr>
            </w:pPr>
            <w:r>
              <w:rPr>
                <w:rFonts w:hint="eastAsia" w:ascii="宋体" w:hAnsi="宋体"/>
                <w:szCs w:val="22"/>
              </w:rPr>
              <w:t>试验箱设计为整体式结构，由下列部分组成：</w:t>
            </w:r>
          </w:p>
          <w:p>
            <w:pPr>
              <w:rPr>
                <w:rFonts w:ascii="宋体" w:hAnsi="宋体"/>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6" w:hRule="atLeast"/>
        </w:trPr>
        <w:tc>
          <w:tcPr>
            <w:tcW w:w="1112" w:type="dxa"/>
            <w:vMerge w:val="continue"/>
          </w:tcPr>
          <w:p>
            <w:pPr>
              <w:jc w:val="center"/>
              <w:rPr>
                <w:rFonts w:ascii="宋体" w:hAnsi="宋体"/>
                <w:color w:val="000000" w:themeColor="text1"/>
                <w:szCs w:val="22"/>
                <w14:textFill>
                  <w14:solidFill>
                    <w14:schemeClr w14:val="tx1"/>
                  </w14:solidFill>
                </w14:textFill>
              </w:rPr>
            </w:pPr>
          </w:p>
        </w:tc>
        <w:tc>
          <w:tcPr>
            <w:tcW w:w="8990" w:type="dxa"/>
            <w:gridSpan w:val="2"/>
          </w:tcPr>
          <w:p>
            <w:pPr>
              <w:numPr>
                <w:ilvl w:val="0"/>
                <w:numId w:val="1"/>
              </w:numPr>
              <w:rPr>
                <w:rFonts w:hint="eastAsia" w:ascii="宋体" w:hAnsi="宋体"/>
                <w:szCs w:val="22"/>
              </w:rPr>
            </w:pPr>
            <w:r>
              <w:rPr>
                <w:rFonts w:hint="eastAsia" w:ascii="宋体" w:hAnsi="宋体"/>
                <w:szCs w:val="22"/>
              </w:rPr>
              <w:t>压缩机制冷部分：由压缩机、蒸发器、冷凝器、冷凝风扇、油液分离器、电磁阀、膨胀阀、避震不锈钢波纹管管、制冷剂（R404A、R23）、铜管、毛细管等组成</w:t>
            </w:r>
          </w:p>
          <w:p>
            <w:pPr>
              <w:numPr>
                <w:ilvl w:val="0"/>
                <w:numId w:val="1"/>
              </w:numPr>
              <w:rPr>
                <w:rFonts w:hint="eastAsia" w:ascii="宋体" w:hAnsi="宋体"/>
                <w:szCs w:val="22"/>
              </w:rPr>
            </w:pPr>
            <w:r>
              <w:rPr>
                <w:rFonts w:hint="eastAsia" w:ascii="宋体" w:hAnsi="宋体"/>
                <w:szCs w:val="22"/>
              </w:rPr>
              <w:t>加热系统：加热丝，循环风机等组成</w:t>
            </w:r>
          </w:p>
          <w:p>
            <w:pPr>
              <w:numPr>
                <w:ilvl w:val="0"/>
                <w:numId w:val="1"/>
              </w:numPr>
              <w:ind w:left="0" w:leftChars="0" w:firstLine="0" w:firstLineChars="0"/>
              <w:rPr>
                <w:rFonts w:hint="eastAsia" w:ascii="宋体" w:hAnsi="宋体"/>
                <w:szCs w:val="22"/>
              </w:rPr>
            </w:pPr>
            <w:r>
              <w:rPr>
                <w:rFonts w:hint="eastAsia" w:ascii="宋体" w:hAnsi="宋体"/>
                <w:szCs w:val="22"/>
              </w:rPr>
              <w:t>加湿系统：由加湿器、</w:t>
            </w:r>
            <w:r>
              <w:rPr>
                <w:rFonts w:hint="eastAsia" w:ascii="宋体" w:hAnsi="宋体"/>
                <w:szCs w:val="22"/>
                <w:lang w:eastAsia="zh-CN"/>
              </w:rPr>
              <w:t>不锈钢</w:t>
            </w:r>
            <w:r>
              <w:rPr>
                <w:rFonts w:hint="eastAsia" w:ascii="宋体" w:hAnsi="宋体"/>
                <w:szCs w:val="22"/>
              </w:rPr>
              <w:t>水箱、自动加水水泵、全透明水位平衡器、耐高温浮球、进口食品级高透明耐腐蚀硅胶管等组成</w:t>
            </w:r>
          </w:p>
          <w:p>
            <w:pPr>
              <w:numPr>
                <w:ilvl w:val="0"/>
                <w:numId w:val="1"/>
              </w:numPr>
              <w:ind w:left="0" w:leftChars="0" w:firstLine="0" w:firstLineChars="0"/>
              <w:rPr>
                <w:rFonts w:hint="eastAsia" w:ascii="宋体" w:hAnsi="宋体"/>
                <w:szCs w:val="22"/>
              </w:rPr>
            </w:pPr>
            <w:r>
              <w:rPr>
                <w:rFonts w:hint="eastAsia" w:ascii="宋体" w:hAnsi="宋体"/>
                <w:szCs w:val="22"/>
              </w:rPr>
              <w:t>加湿器保护系统：当加湿器缺水时自动切断加湿器，避免加湿器中的加热管烧坏。</w:t>
            </w:r>
          </w:p>
          <w:p>
            <w:pPr>
              <w:numPr>
                <w:ilvl w:val="0"/>
                <w:numId w:val="1"/>
              </w:numPr>
              <w:ind w:left="0" w:leftChars="0" w:firstLine="0" w:firstLineChars="0"/>
              <w:rPr>
                <w:rFonts w:hint="eastAsia" w:ascii="宋体" w:hAnsi="宋体"/>
                <w:szCs w:val="22"/>
              </w:rPr>
            </w:pPr>
            <w:r>
              <w:rPr>
                <w:rFonts w:hint="eastAsia" w:ascii="宋体" w:hAnsi="宋体"/>
                <w:szCs w:val="22"/>
              </w:rPr>
              <w:t>风道循环系统： 保证试验箱内的温度和湿度的均匀性。</w:t>
            </w:r>
          </w:p>
          <w:p>
            <w:pPr>
              <w:numPr>
                <w:ilvl w:val="0"/>
                <w:numId w:val="1"/>
              </w:numPr>
              <w:ind w:left="0" w:leftChars="0" w:firstLine="0" w:firstLineChars="0"/>
              <w:rPr>
                <w:rFonts w:hint="eastAsia" w:ascii="宋体" w:hAnsi="宋体"/>
                <w:szCs w:val="22"/>
              </w:rPr>
            </w:pPr>
            <w:r>
              <w:rPr>
                <w:rFonts w:hint="eastAsia" w:ascii="宋体" w:hAnsi="宋体"/>
                <w:szCs w:val="22"/>
              </w:rPr>
              <w:t>操作系统：触摸屏操作</w:t>
            </w:r>
          </w:p>
          <w:p>
            <w:pPr>
              <w:numPr>
                <w:ilvl w:val="0"/>
                <w:numId w:val="1"/>
              </w:numPr>
              <w:ind w:left="0" w:leftChars="0" w:firstLine="0" w:firstLineChars="0"/>
              <w:rPr>
                <w:rFonts w:hint="eastAsia" w:ascii="宋体" w:hAnsi="宋体"/>
                <w:szCs w:val="22"/>
              </w:rPr>
            </w:pPr>
            <w:r>
              <w:rPr>
                <w:rFonts w:hint="eastAsia" w:ascii="宋体" w:hAnsi="宋体"/>
                <w:szCs w:val="22"/>
              </w:rPr>
              <w:t>电器控制系统： 交流接触器、中间继电器、空气开关、开关电源、LED 照明灯、固态继电器、报警蜂鸣器、接线排等组成</w:t>
            </w:r>
          </w:p>
          <w:p>
            <w:pPr>
              <w:numPr>
                <w:ilvl w:val="0"/>
                <w:numId w:val="0"/>
              </w:numPr>
              <w:ind w:leftChars="0"/>
              <w:rPr>
                <w:rFonts w:hint="eastAsia" w:ascii="宋体" w:hAnsi="宋体"/>
                <w:szCs w:val="22"/>
              </w:rPr>
            </w:pPr>
            <w:r>
              <w:rPr>
                <w:rFonts w:hint="eastAsia" w:ascii="宋体" w:hAnsi="宋体"/>
                <w:szCs w:val="22"/>
                <w:lang w:val="en-US" w:eastAsia="zh-CN"/>
              </w:rPr>
              <w:t>8、</w:t>
            </w:r>
            <w:r>
              <w:rPr>
                <w:rFonts w:hint="eastAsia" w:ascii="宋体" w:hAnsi="宋体"/>
                <w:szCs w:val="22"/>
              </w:rPr>
              <w:t>压力补偿系统：当箱体内外压力不平衡时，压力补偿系统会自动调节。</w:t>
            </w:r>
          </w:p>
          <w:p>
            <w:pPr>
              <w:rPr>
                <w:rFonts w:hint="eastAsia" w:ascii="宋体" w:hAnsi="宋体" w:eastAsiaTheme="minorEastAsia"/>
                <w:szCs w:val="22"/>
                <w:lang w:eastAsia="zh-CN"/>
              </w:rPr>
            </w:pPr>
            <w:r>
              <w:rPr>
                <w:rFonts w:hint="eastAsia" w:ascii="宋体" w:hAnsi="宋体"/>
                <w:szCs w:val="22"/>
                <w:lang w:val="en-US" w:eastAsia="zh-CN"/>
              </w:rPr>
              <w:t>9、</w:t>
            </w:r>
            <w:r>
              <w:rPr>
                <w:rFonts w:hint="eastAsia" w:ascii="宋体" w:hAnsi="宋体"/>
                <w:szCs w:val="22"/>
              </w:rPr>
              <w:t>照明系统：给箱体内部提供照明</w:t>
            </w:r>
            <w:r>
              <w:rPr>
                <w:rFonts w:hint="eastAsia" w:ascii="宋体" w:hAnsi="宋体"/>
                <w:szCs w:val="22"/>
                <w:lang w:eastAsia="zh-CN"/>
              </w:rPr>
              <w:t>。</w:t>
            </w:r>
          </w:p>
          <w:p>
            <w:pPr>
              <w:rPr>
                <w:rFonts w:ascii="宋体" w:hAnsi="宋体"/>
                <w:szCs w:val="22"/>
              </w:rPr>
            </w:pPr>
            <w:r>
              <w:rPr>
                <w:rFonts w:hint="eastAsia" w:ascii="宋体" w:hAnsi="宋体"/>
                <w:szCs w:val="22"/>
                <w:lang w:val="en-US" w:eastAsia="zh-CN"/>
              </w:rPr>
              <w:t>10、</w:t>
            </w:r>
            <w:r>
              <w:rPr>
                <w:rFonts w:hint="eastAsia" w:ascii="宋体" w:hAnsi="宋体"/>
                <w:szCs w:val="22"/>
              </w:rPr>
              <w:t>设备减震系统：减小设备工作噪音。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trPr>
        <w:tc>
          <w:tcPr>
            <w:tcW w:w="1112" w:type="dxa"/>
            <w:vAlign w:val="center"/>
          </w:tcPr>
          <w:p>
            <w:pPr>
              <w:spacing w:line="240" w:lineRule="auto"/>
              <w:jc w:val="both"/>
              <w:rPr>
                <w:szCs w:val="22"/>
              </w:rPr>
            </w:pPr>
            <w:r>
              <w:rPr>
                <w:rFonts w:hint="eastAsia" w:ascii="宋体" w:hAnsi="宋体"/>
                <w:szCs w:val="22"/>
              </w:rPr>
              <w:t>外壳</w:t>
            </w:r>
          </w:p>
        </w:tc>
        <w:tc>
          <w:tcPr>
            <w:tcW w:w="8990" w:type="dxa"/>
            <w:gridSpan w:val="2"/>
            <w:vAlign w:val="center"/>
          </w:tcPr>
          <w:p>
            <w:pPr>
              <w:spacing w:line="240" w:lineRule="auto"/>
              <w:jc w:val="both"/>
              <w:rPr>
                <w:szCs w:val="22"/>
              </w:rPr>
            </w:pPr>
            <w:r>
              <w:rPr>
                <w:rFonts w:hint="eastAsia" w:ascii="宋体" w:hAnsi="宋体"/>
                <w:szCs w:val="22"/>
              </w:rPr>
              <w:t xml:space="preserve">外壳采用优质碳素钢板（厚度 </w:t>
            </w:r>
            <w:r>
              <w:rPr>
                <w:rFonts w:ascii="ËÎÌå" w:hAnsi="ËÎÌå" w:eastAsia="ËÎÌå"/>
                <w:szCs w:val="22"/>
              </w:rPr>
              <w:t>1.</w:t>
            </w:r>
            <w:r>
              <w:rPr>
                <w:rFonts w:hint="eastAsia" w:ascii="ËÎÌå" w:hAnsi="ËÎÌå" w:eastAsia="宋体"/>
                <w:szCs w:val="22"/>
                <w:lang w:val="en-US" w:eastAsia="zh-CN"/>
              </w:rPr>
              <w:t>5</w:t>
            </w:r>
            <w:r>
              <w:rPr>
                <w:rFonts w:hint="eastAsia" w:ascii="宋体" w:hAnsi="宋体"/>
                <w:szCs w:val="22"/>
              </w:rPr>
              <w:t>）数控加工成型</w:t>
            </w:r>
            <w:r>
              <w:rPr>
                <w:rFonts w:ascii="ËÎÌå" w:hAnsi="ËÎÌå" w:eastAsia="ËÎÌå"/>
                <w:szCs w:val="22"/>
              </w:rPr>
              <w:t>.</w:t>
            </w:r>
            <w:r>
              <w:rPr>
                <w:rFonts w:hint="eastAsia" w:ascii="宋体" w:hAnsi="宋体"/>
                <w:szCs w:val="22"/>
              </w:rPr>
              <w:t>磷化静电喷塑处理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trPr>
        <w:tc>
          <w:tcPr>
            <w:tcW w:w="1112" w:type="dxa"/>
            <w:vAlign w:val="center"/>
          </w:tcPr>
          <w:p>
            <w:pPr>
              <w:spacing w:line="240" w:lineRule="auto"/>
              <w:jc w:val="both"/>
              <w:rPr>
                <w:szCs w:val="22"/>
              </w:rPr>
            </w:pPr>
            <w:r>
              <w:rPr>
                <w:rFonts w:hint="eastAsia" w:ascii="宋体" w:hAnsi="宋体"/>
                <w:szCs w:val="22"/>
              </w:rPr>
              <w:t>内胆</w:t>
            </w:r>
          </w:p>
        </w:tc>
        <w:tc>
          <w:tcPr>
            <w:tcW w:w="8990" w:type="dxa"/>
            <w:gridSpan w:val="2"/>
            <w:vAlign w:val="center"/>
          </w:tcPr>
          <w:p>
            <w:pPr>
              <w:spacing w:line="240" w:lineRule="auto"/>
              <w:jc w:val="both"/>
              <w:rPr>
                <w:szCs w:val="22"/>
              </w:rPr>
            </w:pPr>
            <w:r>
              <w:rPr>
                <w:rFonts w:hint="eastAsia" w:ascii="宋体" w:hAnsi="宋体"/>
                <w:szCs w:val="22"/>
              </w:rPr>
              <w:t xml:space="preserve">内胆为 </w:t>
            </w:r>
            <w:r>
              <w:rPr>
                <w:rFonts w:ascii="ËÎÌå" w:hAnsi="ËÎÌå" w:eastAsia="ËÎÌå"/>
                <w:szCs w:val="22"/>
              </w:rPr>
              <w:t>SUS304</w:t>
            </w:r>
            <w:r>
              <w:rPr>
                <w:rFonts w:hint="eastAsia" w:ascii="宋体" w:hAnsi="宋体"/>
                <w:szCs w:val="22"/>
              </w:rPr>
              <w:t xml:space="preserve"> 优质不锈钢板（厚度 </w:t>
            </w:r>
            <w:r>
              <w:rPr>
                <w:rFonts w:ascii="ËÎÌå" w:hAnsi="ËÎÌå" w:eastAsia="ËÎÌå"/>
                <w:szCs w:val="22"/>
              </w:rPr>
              <w:t>1</w:t>
            </w:r>
            <w:r>
              <w:rPr>
                <w:rFonts w:hint="eastAsia" w:ascii="ËÎÌå" w:hAnsi="ËÎÌå" w:eastAsia="宋体"/>
                <w:szCs w:val="22"/>
                <w:lang w:val="en-US" w:eastAsia="zh-CN"/>
              </w:rPr>
              <w:t>.2</w:t>
            </w:r>
            <w:r>
              <w:rPr>
                <w:rFonts w:hint="eastAsia" w:ascii="宋体" w:hAnsi="宋体"/>
                <w:szCs w:val="2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trPr>
        <w:tc>
          <w:tcPr>
            <w:tcW w:w="1112" w:type="dxa"/>
            <w:vAlign w:val="center"/>
          </w:tcPr>
          <w:p>
            <w:pPr>
              <w:spacing w:line="240" w:lineRule="auto"/>
              <w:jc w:val="both"/>
              <w:rPr>
                <w:szCs w:val="21"/>
              </w:rPr>
            </w:pPr>
            <w:r>
              <w:rPr>
                <w:rFonts w:hint="eastAsia" w:ascii="宋体" w:hAnsi="宋体"/>
                <w:szCs w:val="21"/>
              </w:rPr>
              <w:t>样品架</w:t>
            </w:r>
          </w:p>
        </w:tc>
        <w:tc>
          <w:tcPr>
            <w:tcW w:w="8990" w:type="dxa"/>
            <w:gridSpan w:val="2"/>
            <w:vAlign w:val="center"/>
          </w:tcPr>
          <w:p>
            <w:pPr>
              <w:spacing w:line="240" w:lineRule="auto"/>
              <w:jc w:val="both"/>
              <w:rPr>
                <w:szCs w:val="21"/>
              </w:rPr>
            </w:pPr>
            <w:r>
              <w:rPr>
                <w:rFonts w:hint="eastAsia" w:asciiTheme="minorEastAsia" w:hAnsiTheme="minorEastAsia" w:cstheme="minorEastAsia"/>
                <w:szCs w:val="21"/>
              </w:rPr>
              <w:t>配 2 层不锈钢样品架；样品架可上下移动，单层承重</w:t>
            </w:r>
            <w:r>
              <w:rPr>
                <w:rFonts w:hint="eastAsia" w:asciiTheme="minorEastAsia" w:hAnsiTheme="minorEastAsia" w:cstheme="minorEastAsia"/>
                <w:szCs w:val="21"/>
                <w:lang w:val="en-US" w:eastAsia="zh-CN"/>
              </w:rPr>
              <w:t xml:space="preserve">25 </w:t>
            </w:r>
            <w:r>
              <w:rPr>
                <w:rFonts w:hint="eastAsia" w:asciiTheme="minorEastAsia" w:hAnsiTheme="minorEastAsia" w:cstheme="minorEastAsia"/>
                <w:szCs w:val="21"/>
              </w:rPr>
              <w:t>KG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1112" w:type="dxa"/>
            <w:vAlign w:val="center"/>
          </w:tcPr>
          <w:p>
            <w:pPr>
              <w:spacing w:line="240" w:lineRule="auto"/>
              <w:jc w:val="both"/>
              <w:rPr>
                <w:szCs w:val="22"/>
              </w:rPr>
            </w:pPr>
            <w:r>
              <w:rPr>
                <w:rFonts w:hint="eastAsia" w:ascii="宋体" w:hAnsi="宋体"/>
                <w:szCs w:val="22"/>
              </w:rPr>
              <w:t>观察窗</w:t>
            </w:r>
          </w:p>
        </w:tc>
        <w:tc>
          <w:tcPr>
            <w:tcW w:w="8990" w:type="dxa"/>
            <w:gridSpan w:val="2"/>
            <w:vAlign w:val="center"/>
          </w:tcPr>
          <w:p>
            <w:pPr>
              <w:spacing w:line="240" w:lineRule="auto"/>
              <w:jc w:val="both"/>
              <w:rPr>
                <w:rFonts w:ascii="ËÎÌå" w:hAnsi="ËÎÌå" w:eastAsia="ËÎÌå"/>
                <w:szCs w:val="22"/>
              </w:rPr>
            </w:pPr>
            <w:r>
              <w:rPr>
                <w:rFonts w:hint="eastAsia" w:ascii="宋体" w:hAnsi="宋体"/>
                <w:szCs w:val="22"/>
              </w:rPr>
              <w:t>箱门合理的位置设置一个超大透明观察窗口，尺寸约 3</w:t>
            </w:r>
            <w:r>
              <w:rPr>
                <w:rFonts w:hint="eastAsia" w:ascii="宋体" w:hAnsi="宋体"/>
                <w:szCs w:val="22"/>
                <w:lang w:val="en-US" w:eastAsia="zh-CN"/>
              </w:rPr>
              <w:t>20</w:t>
            </w:r>
            <w:r>
              <w:rPr>
                <w:rFonts w:hint="eastAsia" w:ascii="宋体" w:hAnsi="宋体"/>
                <w:szCs w:val="22"/>
              </w:rPr>
              <w:t>×</w:t>
            </w:r>
            <w:r>
              <w:rPr>
                <w:rFonts w:hint="eastAsia" w:ascii="宋体" w:hAnsi="宋体"/>
                <w:szCs w:val="22"/>
                <w:lang w:val="en-US" w:eastAsia="zh-CN"/>
              </w:rPr>
              <w:t>26</w:t>
            </w:r>
            <w:r>
              <w:rPr>
                <w:rFonts w:ascii="ËÎÌå" w:hAnsi="ËÎÌå" w:eastAsia="ËÎÌå"/>
                <w:szCs w:val="22"/>
              </w:rPr>
              <w:t>0mm</w:t>
            </w:r>
            <w:r>
              <w:rPr>
                <w:rFonts w:hint="eastAsia" w:ascii="宋体" w:hAnsi="宋体"/>
                <w:szCs w:val="22"/>
              </w:rPr>
              <w:t>，用以观测室内试样的变化。观察窗采用耐高温钢化玻璃</w:t>
            </w:r>
            <w:r>
              <w:rPr>
                <w:rFonts w:ascii="ËÎÌå" w:hAnsi="ËÎÌå" w:eastAsia="ËÎÌå"/>
                <w:szCs w:val="2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1112" w:type="dxa"/>
            <w:vAlign w:val="center"/>
          </w:tcPr>
          <w:p>
            <w:pPr>
              <w:spacing w:line="240" w:lineRule="auto"/>
              <w:jc w:val="both"/>
              <w:rPr>
                <w:rFonts w:ascii="宋体" w:hAnsi="宋体"/>
                <w:szCs w:val="22"/>
              </w:rPr>
            </w:pPr>
            <w:r>
              <w:rPr>
                <w:rFonts w:hint="eastAsia" w:ascii="宋体" w:hAnsi="宋体"/>
                <w:szCs w:val="22"/>
              </w:rPr>
              <w:t>保温材质</w:t>
            </w:r>
          </w:p>
        </w:tc>
        <w:tc>
          <w:tcPr>
            <w:tcW w:w="8990" w:type="dxa"/>
            <w:gridSpan w:val="2"/>
            <w:vAlign w:val="center"/>
          </w:tcPr>
          <w:p>
            <w:pPr>
              <w:spacing w:line="240" w:lineRule="auto"/>
              <w:jc w:val="both"/>
              <w:rPr>
                <w:rFonts w:ascii="ËÎÌå" w:hAnsi="ËÎÌå" w:eastAsia="ËÎÌå"/>
                <w:szCs w:val="22"/>
              </w:rPr>
            </w:pPr>
            <w:r>
              <w:rPr>
                <w:rFonts w:hint="eastAsia" w:ascii="宋体" w:hAnsi="宋体"/>
                <w:szCs w:val="22"/>
              </w:rPr>
              <w:t>高密度玻璃纤维棉，保温厚度为 100mm，确保箱体不会因温度传导而导致温度波动</w:t>
            </w:r>
            <w:r>
              <w:rPr>
                <w:rFonts w:hint="eastAsia" w:ascii="宋体" w:hAnsi="宋体"/>
                <w:w w:val="99"/>
                <w:szCs w:val="22"/>
              </w:rPr>
              <w:t>过</w:t>
            </w:r>
            <w:r>
              <w:rPr>
                <w:rFonts w:hint="eastAsia" w:ascii="宋体" w:hAnsi="宋体"/>
                <w:szCs w:val="22"/>
              </w:rPr>
              <w:t>大，使样品在试验过程中温度一直保持恒定。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1112" w:type="dxa"/>
            <w:vAlign w:val="center"/>
          </w:tcPr>
          <w:p>
            <w:pPr>
              <w:spacing w:line="240" w:lineRule="auto"/>
              <w:jc w:val="both"/>
              <w:rPr>
                <w:szCs w:val="22"/>
              </w:rPr>
            </w:pPr>
            <w:r>
              <w:rPr>
                <w:rFonts w:hint="eastAsia" w:ascii="宋体" w:hAnsi="宋体"/>
                <w:szCs w:val="22"/>
              </w:rPr>
              <w:t>搅拌系统</w:t>
            </w:r>
          </w:p>
        </w:tc>
        <w:tc>
          <w:tcPr>
            <w:tcW w:w="8990" w:type="dxa"/>
            <w:gridSpan w:val="2"/>
            <w:vAlign w:val="center"/>
          </w:tcPr>
          <w:p>
            <w:pPr>
              <w:spacing w:line="240" w:lineRule="auto"/>
              <w:jc w:val="both"/>
              <w:rPr>
                <w:szCs w:val="22"/>
              </w:rPr>
            </w:pPr>
            <w:r>
              <w:rPr>
                <w:rFonts w:hint="eastAsia" w:ascii="宋体" w:hAnsi="宋体"/>
                <w:szCs w:val="22"/>
              </w:rPr>
              <w:t>采用长轴风扇电机，耐高低温之多翼式叶轮</w:t>
            </w:r>
            <w:r>
              <w:rPr>
                <w:rFonts w:ascii="ËÎÌå" w:hAnsi="ËÎÌå" w:eastAsia="ËÎÌå"/>
                <w:szCs w:val="22"/>
              </w:rPr>
              <w:t>,</w:t>
            </w:r>
            <w:r>
              <w:rPr>
                <w:rFonts w:hint="eastAsia" w:ascii="宋体" w:hAnsi="宋体"/>
                <w:szCs w:val="22"/>
              </w:rPr>
              <w:t>以达强度对流垂直扩散循环，使实验室内的温湿度均匀并保持稳定；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1112" w:type="dxa"/>
            <w:vAlign w:val="center"/>
          </w:tcPr>
          <w:p>
            <w:pPr>
              <w:spacing w:line="240" w:lineRule="auto"/>
              <w:jc w:val="both"/>
              <w:rPr>
                <w:szCs w:val="22"/>
              </w:rPr>
            </w:pPr>
            <w:r>
              <w:rPr>
                <w:rFonts w:hint="eastAsia" w:ascii="宋体" w:hAnsi="宋体"/>
                <w:szCs w:val="22"/>
              </w:rPr>
              <w:t>大门</w:t>
            </w:r>
          </w:p>
        </w:tc>
        <w:tc>
          <w:tcPr>
            <w:tcW w:w="8990" w:type="dxa"/>
            <w:gridSpan w:val="2"/>
            <w:vAlign w:val="center"/>
          </w:tcPr>
          <w:p>
            <w:pPr>
              <w:spacing w:line="240" w:lineRule="auto"/>
              <w:jc w:val="both"/>
              <w:rPr>
                <w:szCs w:val="22"/>
              </w:rPr>
            </w:pPr>
            <w:r>
              <w:rPr>
                <w:rFonts w:hint="eastAsia" w:ascii="宋体" w:hAnsi="宋体"/>
                <w:szCs w:val="22"/>
              </w:rPr>
              <w:t>设备的门与箱体之间采用双层耐高温高张性密封条，以确保测试区的密闭。大门内板材料为不锈钢制成，并采用无反作用门把手，操作更容易；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112" w:type="dxa"/>
            <w:vAlign w:val="center"/>
          </w:tcPr>
          <w:p>
            <w:pPr>
              <w:spacing w:line="240" w:lineRule="auto"/>
              <w:jc w:val="both"/>
              <w:rPr>
                <w:color w:val="000000" w:themeColor="text1"/>
                <w:szCs w:val="22"/>
                <w14:textFill>
                  <w14:solidFill>
                    <w14:schemeClr w14:val="tx1"/>
                  </w14:solidFill>
                </w14:textFill>
              </w:rPr>
            </w:pPr>
            <w:r>
              <w:rPr>
                <w:rFonts w:ascii="ËÎÌå" w:hAnsi="ËÎÌå" w:eastAsia="ËÎÌå"/>
                <w:color w:val="000000" w:themeColor="text1"/>
                <w:szCs w:val="22"/>
                <w14:textFill>
                  <w14:solidFill>
                    <w14:schemeClr w14:val="tx1"/>
                  </w14:solidFill>
                </w14:textFill>
              </w:rPr>
              <w:t xml:space="preserve">LED </w:t>
            </w:r>
            <w:r>
              <w:rPr>
                <w:rFonts w:hint="eastAsia" w:ascii="ËÎÌå" w:hAnsi="ËÎÌå" w:eastAsia="宋体"/>
                <w:color w:val="000000" w:themeColor="text1"/>
                <w:szCs w:val="22"/>
                <w:lang w:val="en-US" w:eastAsia="zh-CN"/>
                <w14:textFill>
                  <w14:solidFill>
                    <w14:schemeClr w14:val="tx1"/>
                  </w14:solidFill>
                </w14:textFill>
              </w:rPr>
              <w:t xml:space="preserve">  </w:t>
            </w:r>
            <w:r>
              <w:rPr>
                <w:rFonts w:hint="eastAsia" w:ascii="宋体" w:hAnsi="宋体"/>
                <w:color w:val="000000" w:themeColor="text1"/>
                <w:szCs w:val="22"/>
                <w14:textFill>
                  <w14:solidFill>
                    <w14:schemeClr w14:val="tx1"/>
                  </w14:solidFill>
                </w14:textFill>
              </w:rPr>
              <w:t>照明灯</w:t>
            </w:r>
          </w:p>
        </w:tc>
        <w:tc>
          <w:tcPr>
            <w:tcW w:w="8990" w:type="dxa"/>
            <w:gridSpan w:val="2"/>
            <w:vAlign w:val="center"/>
          </w:tcPr>
          <w:p>
            <w:pPr>
              <w:spacing w:line="240" w:lineRule="auto"/>
              <w:jc w:val="both"/>
              <w:rPr>
                <w:color w:val="000000" w:themeColor="text1"/>
                <w:szCs w:val="22"/>
                <w14:textFill>
                  <w14:solidFill>
                    <w14:schemeClr w14:val="tx1"/>
                  </w14:solidFill>
                </w14:textFill>
              </w:rPr>
            </w:pPr>
            <w:r>
              <w:rPr>
                <w:rFonts w:hint="eastAsia" w:ascii="宋体" w:hAnsi="宋体"/>
                <w:color w:val="000000" w:themeColor="text1"/>
                <w:szCs w:val="22"/>
                <w14:textFill>
                  <w14:solidFill>
                    <w14:schemeClr w14:val="tx1"/>
                  </w14:solidFill>
                </w14:textFill>
              </w:rPr>
              <w:t xml:space="preserve">设备的电器控制柜和制冷部分设低压 </w:t>
            </w:r>
            <w:r>
              <w:rPr>
                <w:rFonts w:ascii="ËÎÌå" w:hAnsi="ËÎÌå" w:eastAsia="ËÎÌå"/>
                <w:color w:val="000000" w:themeColor="text1"/>
                <w:szCs w:val="22"/>
                <w14:textFill>
                  <w14:solidFill>
                    <w14:schemeClr w14:val="tx1"/>
                  </w14:solidFill>
                </w14:textFill>
              </w:rPr>
              <w:t>LED</w:t>
            </w:r>
            <w:r>
              <w:rPr>
                <w:rFonts w:hint="eastAsia" w:ascii="宋体" w:hAnsi="宋体"/>
                <w:color w:val="000000" w:themeColor="text1"/>
                <w:szCs w:val="22"/>
                <w14:textFill>
                  <w14:solidFill>
                    <w14:schemeClr w14:val="tx1"/>
                  </w14:solidFill>
                </w14:textFill>
              </w:rPr>
              <w:t xml:space="preserve"> 照明灯，具有亮度高、寿命长等优点，给设备维修保养提供了极大的方便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trPr>
        <w:tc>
          <w:tcPr>
            <w:tcW w:w="1112" w:type="dxa"/>
            <w:vAlign w:val="center"/>
          </w:tcPr>
          <w:p>
            <w:pPr>
              <w:spacing w:line="240" w:lineRule="auto"/>
              <w:jc w:val="both"/>
              <w:rPr>
                <w:color w:val="000000" w:themeColor="text1"/>
                <w:szCs w:val="22"/>
                <w14:textFill>
                  <w14:solidFill>
                    <w14:schemeClr w14:val="tx1"/>
                  </w14:solidFill>
                </w14:textFill>
              </w:rPr>
            </w:pPr>
            <w:r>
              <w:rPr>
                <w:rFonts w:hint="eastAsia" w:ascii="宋体" w:hAnsi="宋体"/>
                <w:color w:val="000000" w:themeColor="text1"/>
                <w:szCs w:val="22"/>
                <w14:textFill>
                  <w14:solidFill>
                    <w14:schemeClr w14:val="tx1"/>
                  </w14:solidFill>
                </w14:textFill>
              </w:rPr>
              <w:t>密封条</w:t>
            </w:r>
          </w:p>
        </w:tc>
        <w:tc>
          <w:tcPr>
            <w:tcW w:w="8990" w:type="dxa"/>
            <w:gridSpan w:val="2"/>
            <w:vAlign w:val="center"/>
          </w:tcPr>
          <w:p>
            <w:pPr>
              <w:spacing w:line="240" w:lineRule="auto"/>
              <w:jc w:val="both"/>
              <w:rPr>
                <w:color w:val="000000" w:themeColor="text1"/>
                <w:szCs w:val="22"/>
                <w14:textFill>
                  <w14:solidFill>
                    <w14:schemeClr w14:val="tx1"/>
                  </w14:solidFill>
                </w14:textFill>
              </w:rPr>
            </w:pPr>
            <w:r>
              <w:rPr>
                <w:rFonts w:hint="eastAsia" w:ascii="宋体" w:hAnsi="宋体"/>
                <w:color w:val="000000" w:themeColor="text1"/>
                <w:szCs w:val="22"/>
                <w14:textFill>
                  <w14:solidFill>
                    <w14:schemeClr w14:val="tx1"/>
                  </w14:solidFill>
                </w14:textFill>
              </w:rPr>
              <w:t>采用耐高温硅胶密封条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7" w:type="dxa"/>
          <w:trHeight w:val="616" w:hRule="atLeast"/>
        </w:trPr>
        <w:tc>
          <w:tcPr>
            <w:tcW w:w="1112" w:type="dxa"/>
          </w:tcPr>
          <w:p>
            <w:pPr>
              <w:spacing w:line="480" w:lineRule="auto"/>
              <w:rPr>
                <w:color w:val="000000" w:themeColor="text1"/>
                <w:szCs w:val="22"/>
                <w14:textFill>
                  <w14:solidFill>
                    <w14:schemeClr w14:val="tx1"/>
                  </w14:solidFill>
                </w14:textFill>
              </w:rPr>
            </w:pPr>
            <w:r>
              <w:rPr>
                <w:rFonts w:hint="eastAsia" w:ascii="宋体" w:hAnsi="宋体"/>
                <w:color w:val="000000" w:themeColor="text1"/>
                <w:szCs w:val="22"/>
                <w14:textFill>
                  <w14:solidFill>
                    <w14:schemeClr w14:val="tx1"/>
                  </w14:solidFill>
                </w14:textFill>
              </w:rPr>
              <w:t>测试孔</w:t>
            </w:r>
          </w:p>
        </w:tc>
        <w:tc>
          <w:tcPr>
            <w:tcW w:w="8983" w:type="dxa"/>
          </w:tcPr>
          <w:p>
            <w:pPr>
              <w:rPr>
                <w:color w:val="000000" w:themeColor="text1"/>
                <w:szCs w:val="22"/>
                <w14:textFill>
                  <w14:solidFill>
                    <w14:schemeClr w14:val="tx1"/>
                  </w14:solidFill>
                </w14:textFill>
              </w:rPr>
            </w:pPr>
            <w:r>
              <w:rPr>
                <w:rFonts w:hint="eastAsia" w:ascii="宋体" w:hAnsi="宋体"/>
                <w:color w:val="000000" w:themeColor="text1"/>
                <w:szCs w:val="22"/>
                <w14:textFill>
                  <w14:solidFill>
                    <w14:schemeClr w14:val="tx1"/>
                  </w14:solidFill>
                </w14:textFill>
              </w:rPr>
              <w:t>左侧设 1 个φ50mm 的测试孔，可外接测试电源线或信号线使用，并配有专用软胶塞（选配）及</w:t>
            </w:r>
            <w:r>
              <w:rPr>
                <w:rFonts w:hint="eastAsia" w:ascii="宋体" w:hAnsi="宋体"/>
                <w:szCs w:val="22"/>
              </w:rPr>
              <w:t>不锈钢盖子。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7" w:type="dxa"/>
          <w:trHeight w:val="625" w:hRule="atLeast"/>
        </w:trPr>
        <w:tc>
          <w:tcPr>
            <w:tcW w:w="1112" w:type="dxa"/>
          </w:tcPr>
          <w:p>
            <w:pPr>
              <w:spacing w:line="480" w:lineRule="auto"/>
              <w:rPr>
                <w:szCs w:val="22"/>
              </w:rPr>
            </w:pPr>
            <w:r>
              <w:rPr>
                <w:rFonts w:hint="eastAsia" w:ascii="宋体" w:hAnsi="宋体"/>
                <w:szCs w:val="22"/>
              </w:rPr>
              <w:t>脚轮</w:t>
            </w:r>
          </w:p>
        </w:tc>
        <w:tc>
          <w:tcPr>
            <w:tcW w:w="8983" w:type="dxa"/>
          </w:tcPr>
          <w:p>
            <w:pPr>
              <w:rPr>
                <w:rFonts w:hint="eastAsia" w:eastAsiaTheme="minorEastAsia"/>
                <w:szCs w:val="22"/>
                <w:lang w:eastAsia="zh-CN"/>
              </w:rPr>
            </w:pPr>
            <w:r>
              <w:rPr>
                <w:rFonts w:hint="eastAsia" w:ascii="宋体" w:hAnsi="宋体"/>
                <w:szCs w:val="22"/>
              </w:rPr>
              <w:t xml:space="preserve">机器底部安装高品质可固定式 </w:t>
            </w:r>
            <w:r>
              <w:rPr>
                <w:rFonts w:ascii="ËÎÌå" w:hAnsi="ËÎÌå" w:eastAsia="ËÎÌå"/>
                <w:szCs w:val="22"/>
              </w:rPr>
              <w:t>PU</w:t>
            </w:r>
            <w:r>
              <w:rPr>
                <w:rFonts w:hint="eastAsia" w:ascii="宋体" w:hAnsi="宋体"/>
                <w:szCs w:val="22"/>
              </w:rPr>
              <w:t xml:space="preserve"> 活动轮，可以很方便地将机器移到指定位置，最后将脚轮固定</w:t>
            </w:r>
            <w:r>
              <w:rPr>
                <w:rFonts w:hint="eastAsia" w:ascii="宋体" w:hAnsi="宋体"/>
                <w:szCs w:val="22"/>
                <w:lang w:eastAsia="zh-CN"/>
              </w:rPr>
              <w:t>。</w:t>
            </w:r>
          </w:p>
        </w:tc>
      </w:tr>
    </w:tbl>
    <w:p>
      <w:pPr>
        <w:rPr>
          <w:szCs w:val="22"/>
        </w:rPr>
      </w:pPr>
    </w:p>
    <w:p>
      <w:pPr>
        <w:rPr>
          <w:szCs w:val="22"/>
        </w:rPr>
      </w:pPr>
    </w:p>
    <w:p>
      <w:pPr>
        <w:rPr>
          <w:szCs w:val="22"/>
        </w:rPr>
      </w:pPr>
    </w:p>
    <w:tbl>
      <w:tblPr>
        <w:tblStyle w:val="8"/>
        <w:tblW w:w="10193" w:type="dxa"/>
        <w:tblInd w:w="-33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27"/>
        <w:gridCol w:w="3230"/>
        <w:gridCol w:w="53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10193" w:type="dxa"/>
            <w:gridSpan w:val="3"/>
          </w:tcPr>
          <w:p>
            <w:pPr>
              <w:jc w:val="center"/>
              <w:rPr>
                <w:sz w:val="21"/>
                <w:szCs w:val="21"/>
              </w:rPr>
            </w:pPr>
            <w:r>
              <w:rPr>
                <w:rFonts w:hint="eastAsia" w:asciiTheme="majorEastAsia" w:hAnsiTheme="majorEastAsia" w:eastAsiaTheme="majorEastAsia" w:cstheme="majorEastAsia"/>
                <w:b/>
                <w:sz w:val="32"/>
                <w:szCs w:val="32"/>
              </w:rPr>
              <w:t>制冷系统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7" w:hRule="atLeast"/>
        </w:trPr>
        <w:tc>
          <w:tcPr>
            <w:tcW w:w="1627" w:type="dxa"/>
          </w:tcPr>
          <w:p>
            <w:pPr>
              <w:rPr>
                <w:rFonts w:hint="eastAsia" w:ascii="宋体" w:hAnsi="宋体"/>
                <w:color w:val="auto"/>
                <w:sz w:val="21"/>
                <w:szCs w:val="21"/>
                <w:lang w:val="en-US" w:eastAsia="zh-CN"/>
              </w:rPr>
            </w:pPr>
          </w:p>
          <w:p>
            <w:pPr>
              <w:rPr>
                <w:rFonts w:hint="eastAsia" w:ascii="宋体" w:hAnsi="宋体"/>
                <w:color w:val="auto"/>
                <w:sz w:val="21"/>
                <w:szCs w:val="21"/>
                <w:lang w:val="en-US" w:eastAsia="zh-CN"/>
              </w:rPr>
            </w:pPr>
          </w:p>
          <w:p>
            <w:pPr>
              <w:rPr>
                <w:rFonts w:hint="eastAsia" w:ascii="宋体" w:hAnsi="宋体"/>
                <w:color w:val="auto"/>
                <w:sz w:val="21"/>
                <w:szCs w:val="21"/>
                <w:lang w:val="en-US" w:eastAsia="zh-CN"/>
              </w:rPr>
            </w:pPr>
          </w:p>
          <w:p>
            <w:pPr>
              <w:rPr>
                <w:rFonts w:hint="eastAsia" w:ascii="宋体" w:hAnsi="宋体"/>
                <w:color w:val="auto"/>
                <w:sz w:val="21"/>
                <w:szCs w:val="21"/>
                <w:lang w:val="en-US" w:eastAsia="zh-CN"/>
              </w:rPr>
            </w:pPr>
          </w:p>
          <w:p>
            <w:pPr>
              <w:rPr>
                <w:rFonts w:hint="eastAsia" w:ascii="宋体" w:hAnsi="宋体"/>
                <w:color w:val="auto"/>
                <w:sz w:val="21"/>
                <w:szCs w:val="21"/>
                <w:lang w:val="en-US" w:eastAsia="zh-CN"/>
              </w:rPr>
            </w:pPr>
          </w:p>
          <w:p>
            <w:pPr>
              <w:rPr>
                <w:color w:val="auto"/>
                <w:sz w:val="21"/>
                <w:szCs w:val="21"/>
              </w:rPr>
            </w:pPr>
            <w:r>
              <w:rPr>
                <w:rFonts w:hint="eastAsia" w:ascii="宋体" w:hAnsi="宋体"/>
                <w:color w:val="auto"/>
                <w:sz w:val="21"/>
                <w:szCs w:val="21"/>
                <w:lang w:val="en-US" w:eastAsia="zh-CN"/>
              </w:rPr>
              <w:t>2</w:t>
            </w:r>
            <w:r>
              <w:rPr>
                <w:rFonts w:hint="eastAsia" w:ascii="宋体" w:hAnsi="宋体"/>
                <w:color w:val="auto"/>
                <w:sz w:val="21"/>
                <w:szCs w:val="21"/>
              </w:rPr>
              <w:t>.1制冷压缩机</w:t>
            </w:r>
          </w:p>
        </w:tc>
        <w:tc>
          <w:tcPr>
            <w:tcW w:w="3230" w:type="dxa"/>
            <w:vAlign w:val="bottom"/>
          </w:tcPr>
          <w:p>
            <w:pPr>
              <w:numPr>
                <w:ilvl w:val="0"/>
                <w:numId w:val="2"/>
              </w:numPr>
              <w:spacing w:line="240" w:lineRule="auto"/>
              <w:jc w:val="left"/>
              <w:rPr>
                <w:rFonts w:ascii="宋体" w:hAnsi="宋体"/>
                <w:color w:val="auto"/>
                <w:sz w:val="21"/>
                <w:szCs w:val="21"/>
              </w:rPr>
            </w:pPr>
            <w:r>
              <w:rPr>
                <w:rFonts w:hint="eastAsia" w:ascii="宋体" w:hAnsi="宋体"/>
                <w:color w:val="auto"/>
                <w:sz w:val="21"/>
                <w:szCs w:val="21"/>
              </w:rPr>
              <w:t>欧洲原装进口法国（泰康）铁甲武士高效率低噪声省电型全封闭冷冻压缩机。</w:t>
            </w:r>
          </w:p>
          <w:p>
            <w:pPr>
              <w:numPr>
                <w:ilvl w:val="0"/>
                <w:numId w:val="2"/>
              </w:numPr>
              <w:spacing w:line="240" w:lineRule="auto"/>
              <w:jc w:val="left"/>
              <w:rPr>
                <w:rFonts w:ascii="宋体" w:hAnsi="宋体"/>
                <w:color w:val="auto"/>
                <w:sz w:val="21"/>
                <w:szCs w:val="21"/>
              </w:rPr>
            </w:pPr>
            <w:r>
              <w:rPr>
                <w:rFonts w:hint="eastAsia" w:ascii="宋体" w:hAnsi="宋体"/>
                <w:color w:val="auto"/>
                <w:sz w:val="21"/>
                <w:szCs w:val="21"/>
              </w:rPr>
              <w:t>设备的制冷系统安装在底部</w:t>
            </w:r>
            <w:r>
              <w:rPr>
                <w:rFonts w:hint="eastAsia" w:ascii="宋体" w:hAnsi="宋体"/>
                <w:color w:val="auto"/>
                <w:sz w:val="21"/>
                <w:szCs w:val="21"/>
                <w:lang w:eastAsia="zh-CN"/>
              </w:rPr>
              <w:t>。</w:t>
            </w:r>
          </w:p>
          <w:p>
            <w:pPr>
              <w:spacing w:line="240" w:lineRule="auto"/>
              <w:jc w:val="left"/>
              <w:rPr>
                <w:rFonts w:hint="eastAsia" w:ascii="宋体" w:hAnsi="宋体" w:eastAsiaTheme="minorEastAsia"/>
                <w:color w:val="auto"/>
                <w:sz w:val="21"/>
                <w:szCs w:val="21"/>
                <w:lang w:eastAsia="zh-CN"/>
              </w:rPr>
            </w:pPr>
            <w:r>
              <w:rPr>
                <w:rFonts w:hint="eastAsia" w:ascii="宋体" w:hAnsi="宋体"/>
                <w:color w:val="auto"/>
                <w:sz w:val="21"/>
                <w:szCs w:val="21"/>
              </w:rPr>
              <w:t>3、冷冻系统采用单元常温制冷</w:t>
            </w:r>
            <w:r>
              <w:rPr>
                <w:rFonts w:hint="eastAsia" w:ascii="宋体" w:hAnsi="宋体"/>
                <w:color w:val="auto"/>
                <w:sz w:val="21"/>
                <w:szCs w:val="21"/>
                <w:lang w:eastAsia="zh-CN"/>
              </w:rPr>
              <w:t>。</w:t>
            </w:r>
          </w:p>
          <w:p>
            <w:pPr>
              <w:spacing w:line="240" w:lineRule="auto"/>
              <w:jc w:val="left"/>
              <w:rPr>
                <w:rFonts w:ascii="宋体" w:hAnsi="宋体"/>
                <w:color w:val="auto"/>
                <w:sz w:val="21"/>
                <w:szCs w:val="21"/>
              </w:rPr>
            </w:pPr>
            <w:r>
              <w:rPr>
                <w:rFonts w:hint="eastAsia" w:ascii="宋体" w:hAnsi="宋体"/>
                <w:color w:val="auto"/>
                <w:sz w:val="21"/>
                <w:szCs w:val="21"/>
              </w:rPr>
              <w:t>4、结合设计，不同温域采用不同制冷量做功，以增加设备的使用寿命。</w:t>
            </w:r>
          </w:p>
          <w:p>
            <w:pPr>
              <w:spacing w:line="240" w:lineRule="auto"/>
              <w:jc w:val="left"/>
              <w:rPr>
                <w:rFonts w:ascii="宋体" w:hAnsi="宋体"/>
                <w:color w:val="auto"/>
                <w:sz w:val="21"/>
                <w:szCs w:val="21"/>
              </w:rPr>
            </w:pPr>
            <w:r>
              <w:rPr>
                <w:rFonts w:hint="eastAsia" w:ascii="宋体" w:hAnsi="宋体"/>
                <w:color w:val="auto"/>
                <w:sz w:val="21"/>
                <w:szCs w:val="21"/>
              </w:rPr>
              <w:t>5、每台机组均经过欧洲</w:t>
            </w:r>
            <w:r>
              <w:rPr>
                <w:rFonts w:ascii="Arial" w:hAnsi="Arial" w:eastAsia="ËÎÌå"/>
                <w:color w:val="auto"/>
                <w:sz w:val="21"/>
                <w:szCs w:val="21"/>
              </w:rPr>
              <w:t>“</w:t>
            </w:r>
            <w:r>
              <w:rPr>
                <w:rFonts w:hint="eastAsia" w:ascii="宋体" w:hAnsi="宋体"/>
                <w:color w:val="auto"/>
                <w:sz w:val="21"/>
                <w:szCs w:val="21"/>
              </w:rPr>
              <w:t>泰康</w:t>
            </w:r>
            <w:r>
              <w:rPr>
                <w:rFonts w:ascii="Arial" w:hAnsi="Arial" w:eastAsia="ËÎÌå"/>
                <w:color w:val="auto"/>
                <w:sz w:val="21"/>
                <w:szCs w:val="21"/>
              </w:rPr>
              <w:t>”</w:t>
            </w:r>
            <w:r>
              <w:rPr>
                <w:rFonts w:hint="eastAsia" w:ascii="宋体" w:hAnsi="宋体"/>
                <w:color w:val="auto"/>
                <w:sz w:val="21"/>
                <w:szCs w:val="21"/>
              </w:rPr>
              <w:t>电脑联网逐项监测并有防伪编码，可通过电脑上网查寻</w:t>
            </w:r>
          </w:p>
        </w:tc>
        <w:tc>
          <w:tcPr>
            <w:tcW w:w="5336" w:type="dxa"/>
            <w:vAlign w:val="bottom"/>
          </w:tcPr>
          <w:p>
            <w:pPr>
              <w:widowControl/>
              <w:rPr>
                <w:sz w:val="21"/>
                <w:szCs w:val="21"/>
              </w:rPr>
            </w:pPr>
            <w:r>
              <w:rPr>
                <w:rFonts w:ascii="宋体" w:hAnsi="宋体" w:eastAsia="宋体" w:cs="宋体"/>
                <w:kern w:val="0"/>
                <w:sz w:val="21"/>
                <w:szCs w:val="21"/>
                <w:lang w:bidi="ar"/>
              </w:rPr>
              <w:fldChar w:fldCharType="begin"/>
            </w:r>
            <w:r>
              <w:rPr>
                <w:rFonts w:ascii="宋体" w:hAnsi="宋体" w:eastAsia="宋体" w:cs="宋体"/>
                <w:kern w:val="0"/>
                <w:sz w:val="21"/>
                <w:szCs w:val="21"/>
                <w:lang w:bidi="ar"/>
              </w:rPr>
              <w:instrText xml:space="preserve">INCLUDEPICTURE \d "C:\\Users\\dell\\AppData\\Roaming\\Tencent\\Users\\924276245\\QQ\\WinTemp\\RichOle\\]`4B9)$XMYK))W%0AD24S)0.png" \* MERGEFORMATINET </w:instrText>
            </w:r>
            <w:r>
              <w:rPr>
                <w:rFonts w:ascii="宋体" w:hAnsi="宋体" w:eastAsia="宋体" w:cs="宋体"/>
                <w:kern w:val="0"/>
                <w:sz w:val="21"/>
                <w:szCs w:val="21"/>
                <w:lang w:bidi="ar"/>
              </w:rPr>
              <w:fldChar w:fldCharType="separate"/>
            </w:r>
            <w:r>
              <w:rPr>
                <w:rFonts w:ascii="宋体" w:hAnsi="宋体" w:eastAsia="宋体" w:cs="宋体"/>
                <w:kern w:val="0"/>
                <w:sz w:val="21"/>
                <w:szCs w:val="21"/>
              </w:rPr>
              <w:drawing>
                <wp:inline distT="0" distB="0" distL="114300" distR="114300">
                  <wp:extent cx="2755265" cy="1985645"/>
                  <wp:effectExtent l="0" t="0" r="6985" b="14605"/>
                  <wp:docPr id="6" name="图片 5"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5" descr="IMG_256"/>
                          <pic:cNvPicPr>
                            <a:picLocks noChangeAspect="1"/>
                          </pic:cNvPicPr>
                        </pic:nvPicPr>
                        <pic:blipFill>
                          <a:blip r:embed="rId8"/>
                          <a:stretch>
                            <a:fillRect/>
                          </a:stretch>
                        </pic:blipFill>
                        <pic:spPr>
                          <a:xfrm>
                            <a:off x="0" y="0"/>
                            <a:ext cx="2755265" cy="1985645"/>
                          </a:xfrm>
                          <a:prstGeom prst="rect">
                            <a:avLst/>
                          </a:prstGeom>
                          <a:noFill/>
                          <a:ln w="9525">
                            <a:noFill/>
                          </a:ln>
                        </pic:spPr>
                      </pic:pic>
                    </a:graphicData>
                  </a:graphic>
                </wp:inline>
              </w:drawing>
            </w:r>
            <w:r>
              <w:rPr>
                <w:rFonts w:ascii="宋体" w:hAnsi="宋体" w:eastAsia="宋体" w:cs="宋体"/>
                <w:kern w:val="0"/>
                <w:sz w:val="21"/>
                <w:szCs w:val="21"/>
                <w:lang w:bidi="ar"/>
              </w:rPr>
              <w:fldChar w:fldCharType="end"/>
            </w:r>
          </w:p>
          <w:p>
            <w:pPr>
              <w:spacing w:line="239" w:lineRule="exact"/>
              <w:jc w:val="left"/>
              <w:rPr>
                <w:rFonts w:ascii="宋体" w:hAnsi="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1627" w:type="dxa"/>
          </w:tcPr>
          <w:p>
            <w:pPr>
              <w:rPr>
                <w:sz w:val="21"/>
                <w:szCs w:val="21"/>
              </w:rPr>
            </w:pPr>
            <w:r>
              <w:rPr>
                <w:rFonts w:hint="eastAsia" w:ascii="宋体" w:hAnsi="宋体"/>
                <w:sz w:val="21"/>
                <w:szCs w:val="21"/>
                <w:lang w:val="en-US" w:eastAsia="zh-CN"/>
              </w:rPr>
              <w:t>2</w:t>
            </w:r>
            <w:r>
              <w:rPr>
                <w:rFonts w:hint="eastAsia" w:ascii="宋体" w:hAnsi="宋体"/>
                <w:sz w:val="21"/>
                <w:szCs w:val="21"/>
              </w:rPr>
              <w:t>.2温度控制</w:t>
            </w:r>
          </w:p>
        </w:tc>
        <w:tc>
          <w:tcPr>
            <w:tcW w:w="8566" w:type="dxa"/>
            <w:gridSpan w:val="2"/>
            <w:vAlign w:val="center"/>
          </w:tcPr>
          <w:p>
            <w:pPr>
              <w:jc w:val="both"/>
              <w:rPr>
                <w:sz w:val="21"/>
                <w:szCs w:val="21"/>
              </w:rPr>
            </w:pPr>
            <w:r>
              <w:rPr>
                <w:rFonts w:hint="eastAsia" w:ascii="宋体" w:hAnsi="宋体"/>
                <w:sz w:val="21"/>
                <w:szCs w:val="21"/>
              </w:rPr>
              <w:t>温度控制输出功率均由微电脑演算，以达高精度及高效率之用电效益；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5" w:hRule="atLeast"/>
        </w:trPr>
        <w:tc>
          <w:tcPr>
            <w:tcW w:w="1627" w:type="dxa"/>
          </w:tcPr>
          <w:p>
            <w:pPr>
              <w:rPr>
                <w:sz w:val="21"/>
                <w:szCs w:val="21"/>
              </w:rPr>
            </w:pPr>
            <w:r>
              <w:rPr>
                <w:rFonts w:hint="eastAsia" w:ascii="宋体" w:hAnsi="宋体"/>
                <w:sz w:val="21"/>
                <w:szCs w:val="21"/>
                <w:lang w:val="en-US" w:eastAsia="zh-CN"/>
              </w:rPr>
              <w:t>2</w:t>
            </w:r>
            <w:r>
              <w:rPr>
                <w:rFonts w:hint="eastAsia" w:ascii="宋体" w:hAnsi="宋体"/>
                <w:sz w:val="21"/>
                <w:szCs w:val="21"/>
              </w:rPr>
              <w:t>.3制冷方式</w:t>
            </w:r>
          </w:p>
        </w:tc>
        <w:tc>
          <w:tcPr>
            <w:tcW w:w="8566" w:type="dxa"/>
            <w:gridSpan w:val="2"/>
            <w:vAlign w:val="center"/>
          </w:tcPr>
          <w:p>
            <w:pPr>
              <w:spacing w:line="235" w:lineRule="exact"/>
              <w:jc w:val="both"/>
              <w:rPr>
                <w:rFonts w:hint="eastAsia" w:eastAsiaTheme="minorEastAsia"/>
                <w:sz w:val="21"/>
                <w:szCs w:val="21"/>
                <w:lang w:eastAsia="zh-CN"/>
              </w:rPr>
            </w:pPr>
            <w:r>
              <w:rPr>
                <w:rFonts w:hint="eastAsia" w:ascii="宋体" w:hAnsi="宋体"/>
                <w:sz w:val="21"/>
                <w:szCs w:val="21"/>
                <w:lang w:eastAsia="zh-CN"/>
              </w:rPr>
              <w:t>双</w:t>
            </w:r>
            <w:r>
              <w:rPr>
                <w:rFonts w:hint="eastAsia" w:ascii="宋体" w:hAnsi="宋体"/>
                <w:sz w:val="21"/>
                <w:szCs w:val="21"/>
              </w:rPr>
              <w:t>机</w:t>
            </w:r>
            <w:r>
              <w:rPr>
                <w:rFonts w:hint="eastAsia" w:ascii="宋体" w:hAnsi="宋体"/>
                <w:sz w:val="21"/>
                <w:szCs w:val="21"/>
                <w:lang w:eastAsia="zh-CN"/>
              </w:rPr>
              <w:t>风</w:t>
            </w:r>
            <w:r>
              <w:rPr>
                <w:rFonts w:hint="eastAsia" w:ascii="宋体" w:hAnsi="宋体"/>
                <w:sz w:val="21"/>
                <w:szCs w:val="21"/>
              </w:rPr>
              <w:t>冷</w:t>
            </w:r>
            <w:r>
              <w:rPr>
                <w:rFonts w:hint="eastAsia" w:ascii="宋体" w:hAnsi="宋体"/>
                <w:sz w:val="21"/>
                <w:szCs w:val="21"/>
                <w:lang w:eastAsia="zh-CN"/>
              </w:rPr>
              <w:t>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1627" w:type="dxa"/>
          </w:tcPr>
          <w:p>
            <w:pPr>
              <w:rPr>
                <w:sz w:val="21"/>
                <w:szCs w:val="21"/>
              </w:rPr>
            </w:pPr>
            <w:r>
              <w:rPr>
                <w:rFonts w:hint="eastAsia" w:ascii="宋体" w:hAnsi="宋体"/>
                <w:sz w:val="21"/>
                <w:szCs w:val="21"/>
                <w:lang w:val="en-US" w:eastAsia="zh-CN"/>
              </w:rPr>
              <w:t>2</w:t>
            </w:r>
            <w:r>
              <w:rPr>
                <w:rFonts w:hint="eastAsia" w:ascii="宋体" w:hAnsi="宋体"/>
                <w:sz w:val="21"/>
                <w:szCs w:val="21"/>
              </w:rPr>
              <w:t>.4制冷剂</w:t>
            </w:r>
          </w:p>
        </w:tc>
        <w:tc>
          <w:tcPr>
            <w:tcW w:w="8566" w:type="dxa"/>
            <w:gridSpan w:val="2"/>
            <w:vAlign w:val="center"/>
          </w:tcPr>
          <w:p>
            <w:pPr>
              <w:spacing w:line="239" w:lineRule="exact"/>
              <w:ind w:left="100"/>
              <w:jc w:val="both"/>
              <w:rPr>
                <w:sz w:val="21"/>
                <w:szCs w:val="21"/>
              </w:rPr>
            </w:pPr>
            <w:r>
              <w:rPr>
                <w:rFonts w:hint="eastAsia" w:ascii="宋体" w:hAnsi="宋体"/>
                <w:sz w:val="21"/>
                <w:szCs w:val="21"/>
              </w:rPr>
              <w:t>全系统使用</w:t>
            </w:r>
            <w:r>
              <w:rPr>
                <w:rFonts w:ascii="ËÎÌå" w:hAnsi="ËÎÌå" w:eastAsia="ËÎÌå"/>
                <w:sz w:val="21"/>
                <w:szCs w:val="21"/>
              </w:rPr>
              <w:t>R404a,R23</w:t>
            </w:r>
            <w:r>
              <w:rPr>
                <w:rFonts w:hint="eastAsia" w:ascii="宋体" w:hAnsi="宋体"/>
                <w:sz w:val="21"/>
                <w:szCs w:val="21"/>
              </w:rPr>
              <w:t xml:space="preserve"> 环保冷媒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1627" w:type="dxa"/>
          </w:tcPr>
          <w:p>
            <w:pPr>
              <w:rPr>
                <w:sz w:val="21"/>
                <w:szCs w:val="21"/>
              </w:rPr>
            </w:pPr>
            <w:r>
              <w:rPr>
                <w:rFonts w:hint="eastAsia" w:ascii="宋体" w:hAnsi="宋体"/>
                <w:sz w:val="21"/>
                <w:szCs w:val="21"/>
                <w:lang w:val="en-US" w:eastAsia="zh-CN"/>
              </w:rPr>
              <w:t>2</w:t>
            </w:r>
            <w:r>
              <w:rPr>
                <w:rFonts w:hint="eastAsia" w:ascii="宋体" w:hAnsi="宋体"/>
                <w:sz w:val="21"/>
                <w:szCs w:val="21"/>
              </w:rPr>
              <w:t>.5系统管路</w:t>
            </w:r>
          </w:p>
        </w:tc>
        <w:tc>
          <w:tcPr>
            <w:tcW w:w="8566" w:type="dxa"/>
            <w:gridSpan w:val="2"/>
            <w:vAlign w:val="center"/>
          </w:tcPr>
          <w:p>
            <w:pPr>
              <w:spacing w:line="239" w:lineRule="exact"/>
              <w:ind w:left="100"/>
              <w:jc w:val="both"/>
              <w:rPr>
                <w:sz w:val="21"/>
                <w:szCs w:val="21"/>
              </w:rPr>
            </w:pPr>
            <w:r>
              <w:rPr>
                <w:rFonts w:hint="eastAsia" w:ascii="宋体" w:hAnsi="宋体"/>
                <w:sz w:val="21"/>
                <w:szCs w:val="21"/>
              </w:rPr>
              <w:t xml:space="preserve">全系统管路均作通氮加压 </w:t>
            </w:r>
            <w:r>
              <w:rPr>
                <w:rFonts w:ascii="ËÎÌå" w:hAnsi="ËÎÌå" w:eastAsia="ËÎÌå"/>
                <w:sz w:val="21"/>
                <w:szCs w:val="21"/>
              </w:rPr>
              <w:t>48</w:t>
            </w:r>
            <w:r>
              <w:rPr>
                <w:rFonts w:hint="eastAsia" w:ascii="宋体" w:hAnsi="宋体"/>
                <w:sz w:val="21"/>
                <w:szCs w:val="21"/>
              </w:rPr>
              <w:t xml:space="preserve"> 小时 检漏测试，杜绝了系统制冷剂泄漏的可能性</w:t>
            </w:r>
          </w:p>
        </w:tc>
      </w:tr>
    </w:tbl>
    <w:p>
      <w:pPr>
        <w:rPr>
          <w:szCs w:val="22"/>
        </w:rPr>
        <w:sectPr>
          <w:headerReference r:id="rId3" w:type="default"/>
          <w:footerReference r:id="rId4" w:type="default"/>
          <w:pgSz w:w="11906" w:h="16838"/>
          <w:pgMar w:top="1440" w:right="1080" w:bottom="1440" w:left="1080" w:header="851" w:footer="992" w:gutter="0"/>
          <w:pgNumType w:fmt="decimal"/>
          <w:cols w:space="425" w:num="1"/>
          <w:docGrid w:type="lines" w:linePitch="312" w:charSpace="0"/>
        </w:sectPr>
      </w:pPr>
    </w:p>
    <w:tbl>
      <w:tblPr>
        <w:tblStyle w:val="8"/>
        <w:tblW w:w="10193" w:type="dxa"/>
        <w:tblInd w:w="-33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27"/>
        <w:gridCol w:w="3683"/>
        <w:gridCol w:w="2383"/>
        <w:gridCol w:w="25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6" w:hRule="atLeast"/>
        </w:trPr>
        <w:tc>
          <w:tcPr>
            <w:tcW w:w="10193" w:type="dxa"/>
            <w:gridSpan w:val="4"/>
          </w:tcPr>
          <w:p>
            <w:pPr>
              <w:spacing w:line="360" w:lineRule="auto"/>
              <w:ind w:left="100"/>
              <w:jc w:val="center"/>
              <w:rPr>
                <w:sz w:val="21"/>
                <w:szCs w:val="21"/>
              </w:rPr>
            </w:pPr>
            <w:r>
              <w:rPr>
                <w:rFonts w:hint="eastAsia" w:ascii="宋体" w:hAnsi="宋体"/>
                <w:b/>
                <w:bCs/>
                <w:w w:val="99"/>
                <w:sz w:val="36"/>
                <w:szCs w:val="36"/>
              </w:rPr>
              <w:t>其它制冷配件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27" w:type="dxa"/>
            <w:vAlign w:val="center"/>
          </w:tcPr>
          <w:p>
            <w:pPr>
              <w:spacing w:line="240" w:lineRule="auto"/>
              <w:jc w:val="both"/>
              <w:rPr>
                <w:rFonts w:ascii="宋体" w:hAnsi="宋体"/>
                <w:w w:val="96"/>
                <w:sz w:val="21"/>
                <w:szCs w:val="21"/>
              </w:rPr>
            </w:pPr>
          </w:p>
          <w:p>
            <w:pPr>
              <w:spacing w:line="240" w:lineRule="auto"/>
              <w:jc w:val="both"/>
              <w:rPr>
                <w:rFonts w:ascii="宋体" w:hAnsi="宋体"/>
                <w:w w:val="96"/>
                <w:sz w:val="21"/>
                <w:szCs w:val="21"/>
              </w:rPr>
            </w:pPr>
          </w:p>
          <w:p>
            <w:pPr>
              <w:spacing w:line="240" w:lineRule="auto"/>
              <w:jc w:val="both"/>
              <w:rPr>
                <w:sz w:val="21"/>
                <w:szCs w:val="21"/>
              </w:rPr>
            </w:pPr>
            <w:r>
              <w:rPr>
                <w:rFonts w:hint="eastAsia" w:ascii="ËÎÌå" w:hAnsi="ËÎÌå" w:eastAsia="ËÎÌå"/>
                <w:sz w:val="21"/>
                <w:szCs w:val="21"/>
              </w:rPr>
              <w:t>1、制冷压缩机</w:t>
            </w:r>
          </w:p>
        </w:tc>
        <w:tc>
          <w:tcPr>
            <w:tcW w:w="3683" w:type="dxa"/>
            <w:vAlign w:val="center"/>
          </w:tcPr>
          <w:p>
            <w:pPr>
              <w:spacing w:line="240" w:lineRule="auto"/>
              <w:ind w:left="100"/>
              <w:jc w:val="both"/>
              <w:rPr>
                <w:sz w:val="21"/>
                <w:szCs w:val="21"/>
              </w:rPr>
            </w:pPr>
            <w:r>
              <w:rPr>
                <w:rFonts w:hint="eastAsia" w:ascii="宋体" w:hAnsi="宋体"/>
                <w:sz w:val="21"/>
                <w:szCs w:val="21"/>
              </w:rPr>
              <w:t>是将低压气体提升为高压气体的一种从动的流体机械，是制冷系统的心脏。它从吸气管吸入低温低压的制冷剂气体，通过电机运转带动活塞对其进行压缩后，向排气管排出高温高压的制冷剂气体，为制冷循环提供动力，从而实现压缩→冷凝（放热）→膨胀→蒸发 ( 吸热 )的制冷循环。</w:t>
            </w:r>
          </w:p>
        </w:tc>
        <w:tc>
          <w:tcPr>
            <w:tcW w:w="2383" w:type="dxa"/>
            <w:vAlign w:val="bottom"/>
          </w:tcPr>
          <w:p>
            <w:pPr>
              <w:widowControl/>
              <w:jc w:val="center"/>
              <w:rPr>
                <w:sz w:val="21"/>
                <w:szCs w:val="21"/>
              </w:rPr>
            </w:pPr>
            <w:r>
              <w:rPr>
                <w:rFonts w:ascii="宋体" w:hAnsi="宋体" w:eastAsia="宋体" w:cs="宋体"/>
                <w:kern w:val="0"/>
                <w:sz w:val="21"/>
                <w:szCs w:val="21"/>
                <w:lang w:bidi="ar"/>
              </w:rPr>
              <w:fldChar w:fldCharType="begin"/>
            </w:r>
            <w:r>
              <w:rPr>
                <w:rFonts w:ascii="宋体" w:hAnsi="宋体" w:eastAsia="宋体" w:cs="宋体"/>
                <w:kern w:val="0"/>
                <w:sz w:val="21"/>
                <w:szCs w:val="21"/>
                <w:lang w:bidi="ar"/>
              </w:rPr>
              <w:instrText xml:space="preserve">INCLUDEPICTURE \d "C:\\Users\\dell\\AppData\\Roaming\\Tencent\\Users\\924276245\\QQ\\WinTemp\\RichOle\\[CS}Q_K112~%EP0ED7O4~JA.png" \* MERGEFORMATINET </w:instrText>
            </w:r>
            <w:r>
              <w:rPr>
                <w:rFonts w:ascii="宋体" w:hAnsi="宋体" w:eastAsia="宋体" w:cs="宋体"/>
                <w:kern w:val="0"/>
                <w:sz w:val="21"/>
                <w:szCs w:val="21"/>
                <w:lang w:bidi="ar"/>
              </w:rPr>
              <w:fldChar w:fldCharType="separate"/>
            </w:r>
            <w:r>
              <w:rPr>
                <w:rFonts w:ascii="宋体" w:hAnsi="宋体" w:eastAsia="宋体" w:cs="宋体"/>
                <w:kern w:val="0"/>
                <w:sz w:val="21"/>
                <w:szCs w:val="21"/>
              </w:rPr>
              <w:drawing>
                <wp:inline distT="0" distB="0" distL="114300" distR="114300">
                  <wp:extent cx="1048385" cy="887730"/>
                  <wp:effectExtent l="0" t="0" r="18415" b="7620"/>
                  <wp:docPr id="5" name="图片 6"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6" descr="IMG_256"/>
                          <pic:cNvPicPr>
                            <a:picLocks noChangeAspect="1"/>
                          </pic:cNvPicPr>
                        </pic:nvPicPr>
                        <pic:blipFill>
                          <a:blip r:embed="rId9"/>
                          <a:stretch>
                            <a:fillRect/>
                          </a:stretch>
                        </pic:blipFill>
                        <pic:spPr>
                          <a:xfrm>
                            <a:off x="0" y="0"/>
                            <a:ext cx="1048385" cy="887730"/>
                          </a:xfrm>
                          <a:prstGeom prst="rect">
                            <a:avLst/>
                          </a:prstGeom>
                          <a:noFill/>
                          <a:ln w="9525">
                            <a:noFill/>
                          </a:ln>
                        </pic:spPr>
                      </pic:pic>
                    </a:graphicData>
                  </a:graphic>
                </wp:inline>
              </w:drawing>
            </w:r>
            <w:r>
              <w:rPr>
                <w:rFonts w:ascii="宋体" w:hAnsi="宋体" w:eastAsia="宋体" w:cs="宋体"/>
                <w:kern w:val="0"/>
                <w:sz w:val="21"/>
                <w:szCs w:val="21"/>
                <w:lang w:bidi="ar"/>
              </w:rPr>
              <w:fldChar w:fldCharType="end"/>
            </w:r>
          </w:p>
          <w:p>
            <w:pPr>
              <w:spacing w:line="239" w:lineRule="exact"/>
              <w:ind w:left="100"/>
              <w:jc w:val="left"/>
              <w:rPr>
                <w:rFonts w:ascii="宋体" w:hAnsi="宋体"/>
                <w:sz w:val="21"/>
                <w:szCs w:val="21"/>
              </w:rPr>
            </w:pPr>
          </w:p>
        </w:tc>
        <w:tc>
          <w:tcPr>
            <w:tcW w:w="2500" w:type="dxa"/>
            <w:vAlign w:val="bottom"/>
          </w:tcPr>
          <w:p>
            <w:pPr>
              <w:widowControl/>
              <w:jc w:val="right"/>
              <w:rPr>
                <w:sz w:val="21"/>
                <w:szCs w:val="21"/>
              </w:rPr>
            </w:pPr>
          </w:p>
          <w:p>
            <w:pPr>
              <w:spacing w:line="239" w:lineRule="exact"/>
              <w:ind w:left="100"/>
              <w:jc w:val="left"/>
              <w:rPr>
                <w:rFonts w:ascii="宋体" w:hAnsi="宋体"/>
                <w:sz w:val="21"/>
                <w:szCs w:val="21"/>
              </w:rPr>
            </w:pPr>
            <w:r>
              <w:rPr>
                <w:rFonts w:ascii="宋体" w:hAnsi="宋体" w:eastAsia="宋体" w:cs="宋体"/>
                <w:kern w:val="0"/>
                <w:sz w:val="21"/>
                <w:szCs w:val="21"/>
              </w:rPr>
              <w:drawing>
                <wp:anchor distT="0" distB="0" distL="114300" distR="114300" simplePos="0" relativeHeight="251664384" behindDoc="1" locked="0" layoutInCell="1" allowOverlap="1">
                  <wp:simplePos x="0" y="0"/>
                  <wp:positionH relativeFrom="column">
                    <wp:posOffset>227330</wp:posOffset>
                  </wp:positionH>
                  <wp:positionV relativeFrom="paragraph">
                    <wp:posOffset>31115</wp:posOffset>
                  </wp:positionV>
                  <wp:extent cx="1270635" cy="897890"/>
                  <wp:effectExtent l="0" t="0" r="5715" b="16510"/>
                  <wp:wrapNone/>
                  <wp:docPr id="7" name="图片 7"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IMG_256"/>
                          <pic:cNvPicPr>
                            <a:picLocks noChangeAspect="1"/>
                          </pic:cNvPicPr>
                        </pic:nvPicPr>
                        <pic:blipFill>
                          <a:blip r:embed="rId10"/>
                          <a:stretch>
                            <a:fillRect/>
                          </a:stretch>
                        </pic:blipFill>
                        <pic:spPr>
                          <a:xfrm>
                            <a:off x="0" y="0"/>
                            <a:ext cx="1270635" cy="897890"/>
                          </a:xfrm>
                          <a:prstGeom prst="rect">
                            <a:avLst/>
                          </a:prstGeom>
                          <a:noFill/>
                          <a:ln w="9525">
                            <a:noFill/>
                          </a:ln>
                        </pic:spPr>
                      </pic:pic>
                    </a:graphicData>
                  </a:graphic>
                </wp:anchor>
              </w:drawing>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7" w:hRule="atLeast"/>
        </w:trPr>
        <w:tc>
          <w:tcPr>
            <w:tcW w:w="1627" w:type="dxa"/>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sz w:val="21"/>
                <w:szCs w:val="21"/>
              </w:rPr>
            </w:pPr>
            <w:r>
              <w:rPr>
                <w:rFonts w:ascii="ËÎÌå" w:hAnsi="ËÎÌå" w:eastAsia="ËÎÌå"/>
                <w:sz w:val="21"/>
                <w:szCs w:val="21"/>
              </w:rPr>
              <w:t>2</w:t>
            </w:r>
            <w:r>
              <w:rPr>
                <w:rFonts w:hint="eastAsia" w:ascii="ËÎÌå" w:hAnsi="ËÎÌå" w:eastAsia="ËÎÌå"/>
                <w:sz w:val="21"/>
                <w:szCs w:val="21"/>
              </w:rPr>
              <w:t>、干燥过滤器</w:t>
            </w:r>
          </w:p>
        </w:tc>
        <w:tc>
          <w:tcPr>
            <w:tcW w:w="3683" w:type="dxa"/>
            <w:vAlign w:val="center"/>
          </w:tcPr>
          <w:p>
            <w:pPr>
              <w:spacing w:line="240" w:lineRule="auto"/>
              <w:jc w:val="both"/>
              <w:rPr>
                <w:sz w:val="21"/>
                <w:szCs w:val="21"/>
              </w:rPr>
            </w:pPr>
            <w:r>
              <w:rPr>
                <w:rFonts w:hint="eastAsia" w:ascii="宋体" w:hAnsi="宋体"/>
                <w:sz w:val="21"/>
                <w:szCs w:val="21"/>
              </w:rPr>
              <w:t>用于过滤系统中的杂质，防止管道堵塞</w:t>
            </w:r>
          </w:p>
        </w:tc>
        <w:tc>
          <w:tcPr>
            <w:tcW w:w="2383" w:type="dxa"/>
            <w:vAlign w:val="bottom"/>
          </w:tcPr>
          <w:p>
            <w:pPr>
              <w:widowControl/>
              <w:jc w:val="left"/>
              <w:rPr>
                <w:sz w:val="21"/>
                <w:szCs w:val="21"/>
              </w:rPr>
            </w:pPr>
            <w:r>
              <w:rPr>
                <w:rFonts w:ascii="宋体" w:hAnsi="宋体" w:eastAsia="宋体" w:cs="宋体"/>
                <w:kern w:val="0"/>
                <w:sz w:val="21"/>
                <w:szCs w:val="21"/>
                <w:lang w:bidi="ar"/>
              </w:rPr>
              <w:fldChar w:fldCharType="begin"/>
            </w:r>
            <w:r>
              <w:rPr>
                <w:rFonts w:ascii="宋体" w:hAnsi="宋体" w:eastAsia="宋体" w:cs="宋体"/>
                <w:kern w:val="0"/>
                <w:sz w:val="21"/>
                <w:szCs w:val="21"/>
                <w:lang w:bidi="ar"/>
              </w:rPr>
              <w:instrText xml:space="preserve">INCLUDEPICTURE \d "C:\\Users\\dell\\AppData\\Roaming\\Tencent\\Users\\924276245\\QQ\\WinTemp\\RichOle\\OI9N]VGWV1[DZ}2W(2OBDEU.png" \* MERGEFORMATINET </w:instrText>
            </w:r>
            <w:r>
              <w:rPr>
                <w:rFonts w:ascii="宋体" w:hAnsi="宋体" w:eastAsia="宋体" w:cs="宋体"/>
                <w:kern w:val="0"/>
                <w:sz w:val="21"/>
                <w:szCs w:val="21"/>
                <w:lang w:bidi="ar"/>
              </w:rPr>
              <w:fldChar w:fldCharType="separate"/>
            </w:r>
            <w:r>
              <w:rPr>
                <w:rFonts w:ascii="宋体" w:hAnsi="宋体" w:eastAsia="宋体" w:cs="宋体"/>
                <w:kern w:val="0"/>
                <w:sz w:val="21"/>
                <w:szCs w:val="21"/>
              </w:rPr>
              <w:drawing>
                <wp:inline distT="0" distB="0" distL="114300" distR="114300">
                  <wp:extent cx="1504950" cy="609600"/>
                  <wp:effectExtent l="0" t="0" r="0" b="0"/>
                  <wp:docPr id="8" name="图片 8"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IMG_256"/>
                          <pic:cNvPicPr>
                            <a:picLocks noChangeAspect="1"/>
                          </pic:cNvPicPr>
                        </pic:nvPicPr>
                        <pic:blipFill>
                          <a:blip r:embed="rId11"/>
                          <a:stretch>
                            <a:fillRect/>
                          </a:stretch>
                        </pic:blipFill>
                        <pic:spPr>
                          <a:xfrm>
                            <a:off x="0" y="0"/>
                            <a:ext cx="1504950" cy="609600"/>
                          </a:xfrm>
                          <a:prstGeom prst="rect">
                            <a:avLst/>
                          </a:prstGeom>
                          <a:noFill/>
                          <a:ln w="9525">
                            <a:noFill/>
                          </a:ln>
                        </pic:spPr>
                      </pic:pic>
                    </a:graphicData>
                  </a:graphic>
                </wp:inline>
              </w:drawing>
            </w:r>
            <w:r>
              <w:rPr>
                <w:rFonts w:ascii="宋体" w:hAnsi="宋体" w:eastAsia="宋体" w:cs="宋体"/>
                <w:kern w:val="0"/>
                <w:sz w:val="21"/>
                <w:szCs w:val="21"/>
                <w:lang w:bidi="ar"/>
              </w:rPr>
              <w:fldChar w:fldCharType="end"/>
            </w:r>
          </w:p>
          <w:p>
            <w:pPr>
              <w:jc w:val="left"/>
              <w:rPr>
                <w:sz w:val="21"/>
                <w:szCs w:val="21"/>
              </w:rPr>
            </w:pPr>
          </w:p>
        </w:tc>
        <w:tc>
          <w:tcPr>
            <w:tcW w:w="2500" w:type="dxa"/>
            <w:vAlign w:val="bottom"/>
          </w:tcPr>
          <w:p>
            <w:pPr>
              <w:widowControl/>
              <w:jc w:val="left"/>
              <w:rPr>
                <w:sz w:val="21"/>
                <w:szCs w:val="21"/>
              </w:rPr>
            </w:pPr>
            <w:r>
              <w:rPr>
                <w:rFonts w:ascii="宋体" w:hAnsi="宋体" w:eastAsia="宋体" w:cs="宋体"/>
                <w:kern w:val="0"/>
                <w:sz w:val="21"/>
                <w:szCs w:val="21"/>
              </w:rPr>
              <w:drawing>
                <wp:anchor distT="0" distB="0" distL="114300" distR="114300" simplePos="0" relativeHeight="251664384" behindDoc="1" locked="0" layoutInCell="1" allowOverlap="1">
                  <wp:simplePos x="0" y="0"/>
                  <wp:positionH relativeFrom="column">
                    <wp:posOffset>274955</wp:posOffset>
                  </wp:positionH>
                  <wp:positionV relativeFrom="paragraph">
                    <wp:posOffset>71755</wp:posOffset>
                  </wp:positionV>
                  <wp:extent cx="1110615" cy="742315"/>
                  <wp:effectExtent l="0" t="0" r="13335" b="635"/>
                  <wp:wrapNone/>
                  <wp:docPr id="9" name="图片 9"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IMG_256"/>
                          <pic:cNvPicPr>
                            <a:picLocks noChangeAspect="1"/>
                          </pic:cNvPicPr>
                        </pic:nvPicPr>
                        <pic:blipFill>
                          <a:blip r:embed="rId12"/>
                          <a:stretch>
                            <a:fillRect/>
                          </a:stretch>
                        </pic:blipFill>
                        <pic:spPr>
                          <a:xfrm>
                            <a:off x="0" y="0"/>
                            <a:ext cx="1110615" cy="742315"/>
                          </a:xfrm>
                          <a:prstGeom prst="rect">
                            <a:avLst/>
                          </a:prstGeom>
                          <a:noFill/>
                          <a:ln w="9525">
                            <a:noFill/>
                          </a:ln>
                        </pic:spPr>
                      </pic:pic>
                    </a:graphicData>
                  </a:graphic>
                </wp:anchor>
              </w:drawing>
            </w:r>
          </w:p>
          <w:p>
            <w:pPr>
              <w:jc w:val="left"/>
              <w:rPr>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27" w:type="dxa"/>
            <w:vAlign w:val="center"/>
          </w:tcPr>
          <w:p>
            <w:pPr>
              <w:spacing w:line="240" w:lineRule="auto"/>
              <w:jc w:val="both"/>
              <w:rPr>
                <w:sz w:val="21"/>
                <w:szCs w:val="21"/>
              </w:rPr>
            </w:pPr>
            <w:r>
              <w:rPr>
                <w:rFonts w:ascii="ËÎÌå" w:hAnsi="ËÎÌå" w:eastAsia="ËÎÌå"/>
                <w:sz w:val="21"/>
                <w:szCs w:val="21"/>
              </w:rPr>
              <w:t>3</w:t>
            </w:r>
            <w:r>
              <w:rPr>
                <w:rFonts w:hint="eastAsia" w:ascii="宋体" w:hAnsi="宋体"/>
                <w:sz w:val="21"/>
                <w:szCs w:val="21"/>
              </w:rPr>
              <w:t>、冷却器</w:t>
            </w:r>
          </w:p>
        </w:tc>
        <w:tc>
          <w:tcPr>
            <w:tcW w:w="3683" w:type="dxa"/>
            <w:vAlign w:val="center"/>
          </w:tcPr>
          <w:p>
            <w:pPr>
              <w:spacing w:line="240" w:lineRule="auto"/>
              <w:jc w:val="both"/>
              <w:rPr>
                <w:rFonts w:ascii="宋体" w:hAnsi="宋体"/>
                <w:sz w:val="21"/>
                <w:szCs w:val="21"/>
              </w:rPr>
            </w:pPr>
            <w:r>
              <w:rPr>
                <w:rFonts w:hint="eastAsia" w:ascii="宋体" w:hAnsi="宋体"/>
                <w:sz w:val="21"/>
                <w:szCs w:val="21"/>
              </w:rPr>
              <w:t>风冷却器是冷却器的一种，特点是使用</w:t>
            </w:r>
          </w:p>
          <w:p>
            <w:pPr>
              <w:spacing w:line="240" w:lineRule="auto"/>
              <w:jc w:val="both"/>
              <w:rPr>
                <w:rFonts w:ascii="宋体" w:hAnsi="宋体"/>
                <w:sz w:val="21"/>
                <w:szCs w:val="21"/>
              </w:rPr>
            </w:pPr>
            <w:r>
              <w:rPr>
                <w:rFonts w:hint="eastAsia" w:ascii="宋体" w:hAnsi="宋体"/>
                <w:sz w:val="21"/>
                <w:szCs w:val="21"/>
              </w:rPr>
              <w:t>空气作为热交换的介质进行热量交换，</w:t>
            </w:r>
          </w:p>
          <w:p>
            <w:pPr>
              <w:spacing w:line="240" w:lineRule="auto"/>
              <w:jc w:val="both"/>
              <w:rPr>
                <w:rFonts w:ascii="宋体" w:hAnsi="宋体"/>
                <w:sz w:val="21"/>
                <w:szCs w:val="21"/>
              </w:rPr>
            </w:pPr>
            <w:r>
              <w:rPr>
                <w:rFonts w:hint="eastAsia" w:ascii="宋体" w:hAnsi="宋体"/>
                <w:sz w:val="21"/>
                <w:szCs w:val="21"/>
              </w:rPr>
              <w:t>热量通过空气带走，所以也称作空气冷</w:t>
            </w:r>
          </w:p>
          <w:p>
            <w:pPr>
              <w:spacing w:line="240" w:lineRule="auto"/>
              <w:jc w:val="both"/>
              <w:rPr>
                <w:rFonts w:ascii="宋体" w:hAnsi="宋体"/>
                <w:sz w:val="21"/>
                <w:szCs w:val="21"/>
              </w:rPr>
            </w:pPr>
            <w:r>
              <w:rPr>
                <w:rFonts w:hint="eastAsia" w:ascii="宋体" w:hAnsi="宋体"/>
                <w:sz w:val="21"/>
                <w:szCs w:val="21"/>
              </w:rPr>
              <w:t>却器</w:t>
            </w:r>
          </w:p>
        </w:tc>
        <w:tc>
          <w:tcPr>
            <w:tcW w:w="2383" w:type="dxa"/>
            <w:vAlign w:val="bottom"/>
          </w:tcPr>
          <w:p>
            <w:pPr>
              <w:widowControl/>
              <w:jc w:val="left"/>
              <w:rPr>
                <w:sz w:val="21"/>
                <w:szCs w:val="21"/>
              </w:rPr>
            </w:pPr>
            <w:r>
              <w:rPr>
                <w:rFonts w:ascii="宋体" w:hAnsi="宋体" w:eastAsia="宋体" w:cs="宋体"/>
                <w:kern w:val="0"/>
                <w:sz w:val="21"/>
                <w:szCs w:val="21"/>
              </w:rPr>
              <w:drawing>
                <wp:anchor distT="0" distB="0" distL="114300" distR="114300" simplePos="0" relativeHeight="251664384" behindDoc="1" locked="0" layoutInCell="1" allowOverlap="1">
                  <wp:simplePos x="0" y="0"/>
                  <wp:positionH relativeFrom="column">
                    <wp:posOffset>264795</wp:posOffset>
                  </wp:positionH>
                  <wp:positionV relativeFrom="paragraph">
                    <wp:posOffset>79375</wp:posOffset>
                  </wp:positionV>
                  <wp:extent cx="981075" cy="762000"/>
                  <wp:effectExtent l="0" t="0" r="9525" b="0"/>
                  <wp:wrapNone/>
                  <wp:docPr id="10" name="图片 10"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IMG_256"/>
                          <pic:cNvPicPr>
                            <a:picLocks noChangeAspect="1"/>
                          </pic:cNvPicPr>
                        </pic:nvPicPr>
                        <pic:blipFill>
                          <a:blip r:embed="rId13"/>
                          <a:stretch>
                            <a:fillRect/>
                          </a:stretch>
                        </pic:blipFill>
                        <pic:spPr>
                          <a:xfrm>
                            <a:off x="0" y="0"/>
                            <a:ext cx="981075" cy="762000"/>
                          </a:xfrm>
                          <a:prstGeom prst="rect">
                            <a:avLst/>
                          </a:prstGeom>
                          <a:noFill/>
                          <a:ln w="9525">
                            <a:noFill/>
                          </a:ln>
                        </pic:spPr>
                      </pic:pic>
                    </a:graphicData>
                  </a:graphic>
                </wp:anchor>
              </w:drawing>
            </w:r>
          </w:p>
          <w:p>
            <w:pPr>
              <w:spacing w:line="239" w:lineRule="exact"/>
              <w:jc w:val="left"/>
              <w:rPr>
                <w:sz w:val="21"/>
                <w:szCs w:val="21"/>
              </w:rPr>
            </w:pPr>
          </w:p>
        </w:tc>
        <w:tc>
          <w:tcPr>
            <w:tcW w:w="2500" w:type="dxa"/>
            <w:vAlign w:val="bottom"/>
          </w:tcPr>
          <w:p>
            <w:pPr>
              <w:widowControl/>
              <w:jc w:val="left"/>
              <w:rPr>
                <w:sz w:val="21"/>
                <w:szCs w:val="21"/>
              </w:rPr>
            </w:pPr>
          </w:p>
          <w:p>
            <w:pPr>
              <w:spacing w:line="239" w:lineRule="exact"/>
              <w:jc w:val="left"/>
              <w:rPr>
                <w:sz w:val="21"/>
                <w:szCs w:val="21"/>
              </w:rPr>
            </w:pPr>
            <w:r>
              <w:rPr>
                <w:rFonts w:ascii="宋体" w:hAnsi="宋体" w:eastAsia="宋体" w:cs="宋体"/>
                <w:kern w:val="0"/>
                <w:sz w:val="21"/>
                <w:szCs w:val="21"/>
              </w:rPr>
              <w:drawing>
                <wp:anchor distT="0" distB="0" distL="114300" distR="114300" simplePos="0" relativeHeight="251664384" behindDoc="1" locked="0" layoutInCell="1" allowOverlap="1">
                  <wp:simplePos x="0" y="0"/>
                  <wp:positionH relativeFrom="column">
                    <wp:posOffset>74295</wp:posOffset>
                  </wp:positionH>
                  <wp:positionV relativeFrom="paragraph">
                    <wp:posOffset>147320</wp:posOffset>
                  </wp:positionV>
                  <wp:extent cx="1314450" cy="485775"/>
                  <wp:effectExtent l="0" t="0" r="0" b="9525"/>
                  <wp:wrapNone/>
                  <wp:docPr id="11" name="图片 1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IMG_256"/>
                          <pic:cNvPicPr>
                            <a:picLocks noChangeAspect="1"/>
                          </pic:cNvPicPr>
                        </pic:nvPicPr>
                        <pic:blipFill>
                          <a:blip r:embed="rId14"/>
                          <a:stretch>
                            <a:fillRect/>
                          </a:stretch>
                        </pic:blipFill>
                        <pic:spPr>
                          <a:xfrm>
                            <a:off x="0" y="0"/>
                            <a:ext cx="1314450" cy="485775"/>
                          </a:xfrm>
                          <a:prstGeom prst="rect">
                            <a:avLst/>
                          </a:prstGeom>
                          <a:noFill/>
                          <a:ln w="9525">
                            <a:noFill/>
                          </a:ln>
                        </pic:spPr>
                      </pic:pic>
                    </a:graphicData>
                  </a:graphic>
                </wp:anchor>
              </w:drawing>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27" w:type="dxa"/>
            <w:vAlign w:val="center"/>
          </w:tcPr>
          <w:p>
            <w:pPr>
              <w:spacing w:line="240" w:lineRule="auto"/>
              <w:jc w:val="both"/>
              <w:rPr>
                <w:sz w:val="21"/>
                <w:szCs w:val="21"/>
              </w:rPr>
            </w:pPr>
            <w:r>
              <w:rPr>
                <w:rFonts w:ascii="ËÎÌå" w:hAnsi="ËÎÌå" w:eastAsia="ËÎÌå"/>
                <w:sz w:val="21"/>
                <w:szCs w:val="21"/>
              </w:rPr>
              <w:t>4</w:t>
            </w:r>
            <w:r>
              <w:rPr>
                <w:rFonts w:hint="eastAsia" w:ascii="宋体" w:hAnsi="宋体"/>
                <w:sz w:val="21"/>
                <w:szCs w:val="21"/>
              </w:rPr>
              <w:t>、制冷蒸发器</w:t>
            </w:r>
          </w:p>
        </w:tc>
        <w:tc>
          <w:tcPr>
            <w:tcW w:w="3683" w:type="dxa"/>
            <w:vAlign w:val="center"/>
          </w:tcPr>
          <w:p>
            <w:pPr>
              <w:spacing w:line="240" w:lineRule="auto"/>
              <w:jc w:val="both"/>
              <w:rPr>
                <w:sz w:val="21"/>
                <w:szCs w:val="21"/>
              </w:rPr>
            </w:pPr>
            <w:r>
              <w:rPr>
                <w:rFonts w:hint="eastAsia" w:ascii="宋体" w:hAnsi="宋体"/>
                <w:sz w:val="21"/>
                <w:szCs w:val="21"/>
              </w:rPr>
              <w:t>蒸发器是制冷四大件中很重要的一个部件，低温的冷凝“液”体通过蒸发器，与外界的空气进行热交换，“气”化吸热，达到制冷的效果。</w:t>
            </w:r>
          </w:p>
        </w:tc>
        <w:tc>
          <w:tcPr>
            <w:tcW w:w="2383" w:type="dxa"/>
          </w:tcPr>
          <w:p>
            <w:pPr>
              <w:widowControl/>
              <w:jc w:val="left"/>
              <w:rPr>
                <w:sz w:val="21"/>
                <w:szCs w:val="21"/>
              </w:rPr>
            </w:pPr>
            <w:r>
              <w:rPr>
                <w:rFonts w:ascii="宋体" w:hAnsi="宋体" w:eastAsia="宋体" w:cs="宋体"/>
                <w:kern w:val="0"/>
                <w:sz w:val="21"/>
                <w:szCs w:val="21"/>
              </w:rPr>
              <w:drawing>
                <wp:anchor distT="0" distB="0" distL="114300" distR="114300" simplePos="0" relativeHeight="251664384" behindDoc="1" locked="0" layoutInCell="1" allowOverlap="1">
                  <wp:simplePos x="0" y="0"/>
                  <wp:positionH relativeFrom="column">
                    <wp:posOffset>158750</wp:posOffset>
                  </wp:positionH>
                  <wp:positionV relativeFrom="paragraph">
                    <wp:posOffset>74295</wp:posOffset>
                  </wp:positionV>
                  <wp:extent cx="1071880" cy="670560"/>
                  <wp:effectExtent l="0" t="0" r="13970" b="15240"/>
                  <wp:wrapNone/>
                  <wp:docPr id="12" name="图片 14"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4" descr="IMG_256"/>
                          <pic:cNvPicPr>
                            <a:picLocks noChangeAspect="1"/>
                          </pic:cNvPicPr>
                        </pic:nvPicPr>
                        <pic:blipFill>
                          <a:blip r:embed="rId15"/>
                          <a:stretch>
                            <a:fillRect/>
                          </a:stretch>
                        </pic:blipFill>
                        <pic:spPr>
                          <a:xfrm>
                            <a:off x="0" y="0"/>
                            <a:ext cx="1071880" cy="670560"/>
                          </a:xfrm>
                          <a:prstGeom prst="rect">
                            <a:avLst/>
                          </a:prstGeom>
                          <a:noFill/>
                          <a:ln w="9525">
                            <a:noFill/>
                          </a:ln>
                        </pic:spPr>
                      </pic:pic>
                    </a:graphicData>
                  </a:graphic>
                </wp:anchor>
              </w:drawing>
            </w:r>
          </w:p>
        </w:tc>
        <w:tc>
          <w:tcPr>
            <w:tcW w:w="2500" w:type="dxa"/>
          </w:tcPr>
          <w:p>
            <w:pPr>
              <w:widowControl/>
              <w:jc w:val="left"/>
              <w:rPr>
                <w:sz w:val="21"/>
                <w:szCs w:val="21"/>
              </w:rPr>
            </w:pPr>
            <w:r>
              <w:rPr>
                <w:rFonts w:ascii="宋体" w:hAnsi="宋体" w:eastAsia="宋体" w:cs="宋体"/>
                <w:kern w:val="0"/>
                <w:sz w:val="21"/>
                <w:szCs w:val="21"/>
                <w:lang w:bidi="ar"/>
              </w:rPr>
              <w:fldChar w:fldCharType="begin"/>
            </w:r>
            <w:r>
              <w:rPr>
                <w:rFonts w:ascii="宋体" w:hAnsi="宋体" w:eastAsia="宋体" w:cs="宋体"/>
                <w:kern w:val="0"/>
                <w:sz w:val="21"/>
                <w:szCs w:val="21"/>
                <w:lang w:bidi="ar"/>
              </w:rPr>
              <w:instrText xml:space="preserve">INCLUDEPICTURE \d "C:\\Users\\dell\\AppData\\Roaming\\Tencent\\Users\\924276245\\QQ\\WinTemp\\RichOle\\F9B~ACJ{LO@@FAC3D)RD)]S.png" \* MERGEFORMATINET </w:instrText>
            </w:r>
            <w:r>
              <w:rPr>
                <w:rFonts w:ascii="宋体" w:hAnsi="宋体" w:eastAsia="宋体" w:cs="宋体"/>
                <w:kern w:val="0"/>
                <w:sz w:val="21"/>
                <w:szCs w:val="21"/>
                <w:lang w:bidi="ar"/>
              </w:rPr>
              <w:fldChar w:fldCharType="separate"/>
            </w:r>
            <w:r>
              <w:rPr>
                <w:rFonts w:ascii="宋体" w:hAnsi="宋体" w:eastAsia="宋体" w:cs="宋体"/>
                <w:kern w:val="0"/>
                <w:sz w:val="21"/>
                <w:szCs w:val="21"/>
              </w:rPr>
              <w:drawing>
                <wp:inline distT="0" distB="0" distL="114300" distR="114300">
                  <wp:extent cx="1314450" cy="485775"/>
                  <wp:effectExtent l="0" t="0" r="0" b="9525"/>
                  <wp:docPr id="14" name="图片 1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2" descr="IMG_256"/>
                          <pic:cNvPicPr>
                            <a:picLocks noChangeAspect="1"/>
                          </pic:cNvPicPr>
                        </pic:nvPicPr>
                        <pic:blipFill>
                          <a:blip r:embed="rId14"/>
                          <a:stretch>
                            <a:fillRect/>
                          </a:stretch>
                        </pic:blipFill>
                        <pic:spPr>
                          <a:xfrm>
                            <a:off x="0" y="0"/>
                            <a:ext cx="1314450" cy="485775"/>
                          </a:xfrm>
                          <a:prstGeom prst="rect">
                            <a:avLst/>
                          </a:prstGeom>
                          <a:noFill/>
                          <a:ln w="9525">
                            <a:noFill/>
                          </a:ln>
                        </pic:spPr>
                      </pic:pic>
                    </a:graphicData>
                  </a:graphic>
                </wp:inline>
              </w:drawing>
            </w:r>
            <w:r>
              <w:rPr>
                <w:rFonts w:ascii="宋体" w:hAnsi="宋体" w:eastAsia="宋体" w:cs="宋体"/>
                <w:kern w:val="0"/>
                <w:sz w:val="21"/>
                <w:szCs w:val="21"/>
                <w:lang w:bidi="ar"/>
              </w:rPr>
              <w:fldChar w:fldCharType="end"/>
            </w:r>
          </w:p>
          <w:p>
            <w:pPr>
              <w:rPr>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trPr>
        <w:tc>
          <w:tcPr>
            <w:tcW w:w="1627" w:type="dxa"/>
            <w:vAlign w:val="center"/>
          </w:tcPr>
          <w:p>
            <w:pPr>
              <w:spacing w:line="240" w:lineRule="auto"/>
              <w:jc w:val="both"/>
              <w:rPr>
                <w:sz w:val="21"/>
                <w:szCs w:val="21"/>
              </w:rPr>
            </w:pPr>
            <w:r>
              <w:rPr>
                <w:rFonts w:ascii="ËÎÌå" w:hAnsi="ËÎÌå" w:eastAsia="ËÎÌå"/>
                <w:sz w:val="21"/>
                <w:szCs w:val="21"/>
              </w:rPr>
              <w:t>5</w:t>
            </w:r>
            <w:r>
              <w:rPr>
                <w:rFonts w:hint="eastAsia" w:ascii="宋体" w:hAnsi="宋体"/>
                <w:sz w:val="21"/>
                <w:szCs w:val="21"/>
              </w:rPr>
              <w:t>、紫铜管</w:t>
            </w:r>
          </w:p>
        </w:tc>
        <w:tc>
          <w:tcPr>
            <w:tcW w:w="3683" w:type="dxa"/>
            <w:vAlign w:val="center"/>
          </w:tcPr>
          <w:p>
            <w:pPr>
              <w:spacing w:line="240" w:lineRule="auto"/>
              <w:jc w:val="both"/>
              <w:rPr>
                <w:sz w:val="21"/>
                <w:szCs w:val="21"/>
              </w:rPr>
            </w:pPr>
            <w:r>
              <w:rPr>
                <w:rFonts w:hint="eastAsia" w:ascii="宋体" w:hAnsi="宋体"/>
                <w:sz w:val="21"/>
                <w:szCs w:val="21"/>
              </w:rPr>
              <w:t xml:space="preserve">内螺旋式 </w:t>
            </w:r>
            <w:r>
              <w:rPr>
                <w:rFonts w:ascii="ËÎÌå" w:hAnsi="ËÎÌå" w:eastAsia="ËÎÌå"/>
                <w:sz w:val="21"/>
                <w:szCs w:val="21"/>
              </w:rPr>
              <w:t>K-TYPE</w:t>
            </w:r>
            <w:r>
              <w:rPr>
                <w:rFonts w:hint="eastAsia" w:ascii="宋体" w:hAnsi="宋体"/>
                <w:sz w:val="21"/>
                <w:szCs w:val="21"/>
              </w:rPr>
              <w:t xml:space="preserve"> 冷媒铜管</w:t>
            </w:r>
          </w:p>
        </w:tc>
        <w:tc>
          <w:tcPr>
            <w:tcW w:w="2383" w:type="dxa"/>
          </w:tcPr>
          <w:p>
            <w:pPr>
              <w:widowControl/>
              <w:jc w:val="left"/>
              <w:rPr>
                <w:sz w:val="21"/>
                <w:szCs w:val="21"/>
              </w:rPr>
            </w:pPr>
            <w:r>
              <w:rPr>
                <w:rFonts w:ascii="宋体" w:hAnsi="宋体" w:eastAsia="宋体" w:cs="宋体"/>
                <w:kern w:val="0"/>
                <w:sz w:val="21"/>
                <w:szCs w:val="21"/>
                <w:lang w:bidi="ar"/>
              </w:rPr>
              <w:fldChar w:fldCharType="begin"/>
            </w:r>
            <w:r>
              <w:rPr>
                <w:rFonts w:ascii="宋体" w:hAnsi="宋体" w:eastAsia="宋体" w:cs="宋体"/>
                <w:kern w:val="0"/>
                <w:sz w:val="21"/>
                <w:szCs w:val="21"/>
                <w:lang w:bidi="ar"/>
              </w:rPr>
              <w:instrText xml:space="preserve">INCLUDEPICTURE \d "C:\\Users\\dell\\AppData\\Roaming\\Tencent\\Users\\924276245\\QQ\\WinTemp\\RichOle\\)(76L`QKOMKK}G)GA`)}UBU.png" \* MERGEFORMATINET </w:instrText>
            </w:r>
            <w:r>
              <w:rPr>
                <w:rFonts w:ascii="宋体" w:hAnsi="宋体" w:eastAsia="宋体" w:cs="宋体"/>
                <w:kern w:val="0"/>
                <w:sz w:val="21"/>
                <w:szCs w:val="21"/>
                <w:lang w:bidi="ar"/>
              </w:rPr>
              <w:fldChar w:fldCharType="separate"/>
            </w:r>
            <w:r>
              <w:rPr>
                <w:rFonts w:ascii="宋体" w:hAnsi="宋体" w:eastAsia="宋体" w:cs="宋体"/>
                <w:kern w:val="0"/>
                <w:sz w:val="21"/>
                <w:szCs w:val="21"/>
              </w:rPr>
              <w:drawing>
                <wp:inline distT="0" distB="0" distL="114300" distR="114300">
                  <wp:extent cx="1006475" cy="653415"/>
                  <wp:effectExtent l="0" t="0" r="3175" b="13335"/>
                  <wp:docPr id="15" name="图片 15"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IMG_256"/>
                          <pic:cNvPicPr>
                            <a:picLocks noChangeAspect="1"/>
                          </pic:cNvPicPr>
                        </pic:nvPicPr>
                        <pic:blipFill>
                          <a:blip r:embed="rId16"/>
                          <a:stretch>
                            <a:fillRect/>
                          </a:stretch>
                        </pic:blipFill>
                        <pic:spPr>
                          <a:xfrm>
                            <a:off x="0" y="0"/>
                            <a:ext cx="1006475" cy="653415"/>
                          </a:xfrm>
                          <a:prstGeom prst="rect">
                            <a:avLst/>
                          </a:prstGeom>
                          <a:noFill/>
                          <a:ln w="9525">
                            <a:noFill/>
                          </a:ln>
                        </pic:spPr>
                      </pic:pic>
                    </a:graphicData>
                  </a:graphic>
                </wp:inline>
              </w:drawing>
            </w:r>
            <w:r>
              <w:rPr>
                <w:rFonts w:ascii="宋体" w:hAnsi="宋体" w:eastAsia="宋体" w:cs="宋体"/>
                <w:kern w:val="0"/>
                <w:sz w:val="21"/>
                <w:szCs w:val="21"/>
                <w:lang w:bidi="ar"/>
              </w:rPr>
              <w:fldChar w:fldCharType="end"/>
            </w:r>
          </w:p>
          <w:p>
            <w:pPr>
              <w:rPr>
                <w:sz w:val="21"/>
                <w:szCs w:val="21"/>
              </w:rPr>
            </w:pPr>
          </w:p>
        </w:tc>
        <w:tc>
          <w:tcPr>
            <w:tcW w:w="2500" w:type="dxa"/>
          </w:tcPr>
          <w:p>
            <w:pPr>
              <w:widowControl/>
              <w:jc w:val="left"/>
              <w:rPr>
                <w:sz w:val="21"/>
                <w:szCs w:val="21"/>
              </w:rPr>
            </w:pPr>
            <w:r>
              <w:rPr>
                <w:rFonts w:ascii="宋体" w:hAnsi="宋体" w:eastAsia="宋体" w:cs="宋体"/>
                <w:kern w:val="0"/>
                <w:sz w:val="21"/>
                <w:szCs w:val="21"/>
                <w:lang w:bidi="ar"/>
              </w:rPr>
              <w:fldChar w:fldCharType="begin"/>
            </w:r>
            <w:r>
              <w:rPr>
                <w:rFonts w:ascii="宋体" w:hAnsi="宋体" w:eastAsia="宋体" w:cs="宋体"/>
                <w:kern w:val="0"/>
                <w:sz w:val="21"/>
                <w:szCs w:val="21"/>
                <w:lang w:bidi="ar"/>
              </w:rPr>
              <w:instrText xml:space="preserve">INCLUDEPICTURE \d "C:\\Users\\dell\\AppData\\Roaming\\Tencent\\Users\\924276245\\QQ\\WinTemp\\RichOle\\F9B~ACJ{LO@@FAC3D)RD)]S.png" \* MERGEFORMATINET </w:instrText>
            </w:r>
            <w:r>
              <w:rPr>
                <w:rFonts w:ascii="宋体" w:hAnsi="宋体" w:eastAsia="宋体" w:cs="宋体"/>
                <w:kern w:val="0"/>
                <w:sz w:val="21"/>
                <w:szCs w:val="21"/>
                <w:lang w:bidi="ar"/>
              </w:rPr>
              <w:fldChar w:fldCharType="separate"/>
            </w:r>
            <w:r>
              <w:rPr>
                <w:rFonts w:ascii="宋体" w:hAnsi="宋体" w:eastAsia="宋体" w:cs="宋体"/>
                <w:kern w:val="0"/>
                <w:sz w:val="21"/>
                <w:szCs w:val="21"/>
              </w:rPr>
              <w:drawing>
                <wp:inline distT="0" distB="0" distL="114300" distR="114300">
                  <wp:extent cx="1314450" cy="485775"/>
                  <wp:effectExtent l="0" t="0" r="0" b="9525"/>
                  <wp:docPr id="16" name="图片 13"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3" descr="IMG_256"/>
                          <pic:cNvPicPr>
                            <a:picLocks noChangeAspect="1"/>
                          </pic:cNvPicPr>
                        </pic:nvPicPr>
                        <pic:blipFill>
                          <a:blip r:embed="rId14"/>
                          <a:stretch>
                            <a:fillRect/>
                          </a:stretch>
                        </pic:blipFill>
                        <pic:spPr>
                          <a:xfrm>
                            <a:off x="0" y="0"/>
                            <a:ext cx="1314450" cy="485775"/>
                          </a:xfrm>
                          <a:prstGeom prst="rect">
                            <a:avLst/>
                          </a:prstGeom>
                          <a:noFill/>
                          <a:ln w="9525">
                            <a:noFill/>
                          </a:ln>
                        </pic:spPr>
                      </pic:pic>
                    </a:graphicData>
                  </a:graphic>
                </wp:inline>
              </w:drawing>
            </w:r>
            <w:r>
              <w:rPr>
                <w:rFonts w:ascii="宋体" w:hAnsi="宋体" w:eastAsia="宋体" w:cs="宋体"/>
                <w:kern w:val="0"/>
                <w:sz w:val="21"/>
                <w:szCs w:val="21"/>
                <w:lang w:bidi="ar"/>
              </w:rPr>
              <w:fldChar w:fldCharType="end"/>
            </w:r>
          </w:p>
          <w:p>
            <w:pPr>
              <w:rPr>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27" w:type="dxa"/>
            <w:vAlign w:val="center"/>
          </w:tcPr>
          <w:p>
            <w:pPr>
              <w:spacing w:line="240" w:lineRule="auto"/>
              <w:jc w:val="both"/>
              <w:rPr>
                <w:sz w:val="21"/>
                <w:szCs w:val="21"/>
              </w:rPr>
            </w:pPr>
            <w:r>
              <w:rPr>
                <w:rFonts w:ascii="ËÎÌå" w:hAnsi="ËÎÌå" w:eastAsia="ËÎÌå"/>
                <w:sz w:val="21"/>
                <w:szCs w:val="21"/>
              </w:rPr>
              <w:t>6</w:t>
            </w:r>
            <w:r>
              <w:rPr>
                <w:rFonts w:hint="eastAsia" w:ascii="宋体" w:hAnsi="宋体"/>
                <w:sz w:val="21"/>
                <w:szCs w:val="21"/>
              </w:rPr>
              <w:t>、油液分离器</w:t>
            </w:r>
          </w:p>
        </w:tc>
        <w:tc>
          <w:tcPr>
            <w:tcW w:w="3683" w:type="dxa"/>
            <w:vAlign w:val="center"/>
          </w:tcPr>
          <w:p>
            <w:pPr>
              <w:spacing w:line="240" w:lineRule="auto"/>
              <w:jc w:val="both"/>
              <w:rPr>
                <w:rFonts w:ascii="宋体" w:hAnsi="宋体"/>
                <w:sz w:val="21"/>
                <w:szCs w:val="21"/>
              </w:rPr>
            </w:pPr>
            <w:r>
              <w:rPr>
                <w:rFonts w:hint="eastAsia" w:ascii="宋体" w:hAnsi="宋体"/>
                <w:sz w:val="21"/>
                <w:szCs w:val="21"/>
              </w:rPr>
              <w:t>其作用是将制冷压缩机排出的高压蒸汽中的润滑油进行分离，以保证装置安全高效地运行。</w:t>
            </w:r>
          </w:p>
        </w:tc>
        <w:tc>
          <w:tcPr>
            <w:tcW w:w="2383" w:type="dxa"/>
          </w:tcPr>
          <w:p>
            <w:pPr>
              <w:widowControl/>
              <w:jc w:val="left"/>
              <w:rPr>
                <w:sz w:val="21"/>
                <w:szCs w:val="21"/>
              </w:rPr>
            </w:pPr>
            <w:r>
              <w:rPr>
                <w:rFonts w:ascii="宋体" w:hAnsi="宋体" w:eastAsia="宋体" w:cs="宋体"/>
                <w:kern w:val="0"/>
                <w:sz w:val="21"/>
                <w:szCs w:val="21"/>
                <w:lang w:bidi="ar"/>
              </w:rPr>
              <w:fldChar w:fldCharType="begin"/>
            </w:r>
            <w:r>
              <w:rPr>
                <w:rFonts w:ascii="宋体" w:hAnsi="宋体" w:eastAsia="宋体" w:cs="宋体"/>
                <w:kern w:val="0"/>
                <w:sz w:val="21"/>
                <w:szCs w:val="21"/>
                <w:lang w:bidi="ar"/>
              </w:rPr>
              <w:instrText xml:space="preserve">INCLUDEPICTURE \d "C:\\Users\\dell\\AppData\\Roaming\\Tencent\\Users\\924276245\\QQ\\WinTemp\\RichOle\\R%CXE9B%7I]4`PR7{I`OQGG.png" \* MERGEFORMATINET </w:instrText>
            </w:r>
            <w:r>
              <w:rPr>
                <w:rFonts w:ascii="宋体" w:hAnsi="宋体" w:eastAsia="宋体" w:cs="宋体"/>
                <w:kern w:val="0"/>
                <w:sz w:val="21"/>
                <w:szCs w:val="21"/>
                <w:lang w:bidi="ar"/>
              </w:rPr>
              <w:fldChar w:fldCharType="separate"/>
            </w:r>
            <w:r>
              <w:rPr>
                <w:rFonts w:ascii="宋体" w:hAnsi="宋体" w:eastAsia="宋体" w:cs="宋体"/>
                <w:kern w:val="0"/>
                <w:sz w:val="21"/>
                <w:szCs w:val="21"/>
              </w:rPr>
              <w:drawing>
                <wp:inline distT="0" distB="0" distL="114300" distR="114300">
                  <wp:extent cx="972185" cy="460375"/>
                  <wp:effectExtent l="0" t="0" r="18415" b="15875"/>
                  <wp:docPr id="17" name="图片 16"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6" descr="IMG_256"/>
                          <pic:cNvPicPr>
                            <a:picLocks noChangeAspect="1"/>
                          </pic:cNvPicPr>
                        </pic:nvPicPr>
                        <pic:blipFill>
                          <a:blip r:embed="rId17"/>
                          <a:stretch>
                            <a:fillRect/>
                          </a:stretch>
                        </pic:blipFill>
                        <pic:spPr>
                          <a:xfrm>
                            <a:off x="0" y="0"/>
                            <a:ext cx="972185" cy="460375"/>
                          </a:xfrm>
                          <a:prstGeom prst="rect">
                            <a:avLst/>
                          </a:prstGeom>
                          <a:noFill/>
                          <a:ln w="9525">
                            <a:noFill/>
                          </a:ln>
                        </pic:spPr>
                      </pic:pic>
                    </a:graphicData>
                  </a:graphic>
                </wp:inline>
              </w:drawing>
            </w:r>
            <w:r>
              <w:rPr>
                <w:rFonts w:ascii="宋体" w:hAnsi="宋体" w:eastAsia="宋体" w:cs="宋体"/>
                <w:kern w:val="0"/>
                <w:sz w:val="21"/>
                <w:szCs w:val="21"/>
                <w:lang w:bidi="ar"/>
              </w:rPr>
              <w:fldChar w:fldCharType="end"/>
            </w:r>
          </w:p>
          <w:p>
            <w:pPr>
              <w:rPr>
                <w:sz w:val="21"/>
                <w:szCs w:val="21"/>
              </w:rPr>
            </w:pPr>
          </w:p>
        </w:tc>
        <w:tc>
          <w:tcPr>
            <w:tcW w:w="2500" w:type="dxa"/>
          </w:tcPr>
          <w:p>
            <w:pPr>
              <w:rPr>
                <w:sz w:val="21"/>
                <w:szCs w:val="21"/>
              </w:rPr>
            </w:pPr>
            <w:r>
              <w:rPr>
                <w:rFonts w:ascii="宋体" w:hAnsi="宋体" w:eastAsia="宋体" w:cs="宋体"/>
                <w:kern w:val="0"/>
                <w:sz w:val="21"/>
                <w:szCs w:val="21"/>
                <w:lang w:bidi="ar"/>
              </w:rPr>
              <w:fldChar w:fldCharType="begin"/>
            </w:r>
            <w:r>
              <w:rPr>
                <w:rFonts w:ascii="宋体" w:hAnsi="宋体" w:eastAsia="宋体" w:cs="宋体"/>
                <w:kern w:val="0"/>
                <w:sz w:val="21"/>
                <w:szCs w:val="21"/>
                <w:lang w:bidi="ar"/>
              </w:rPr>
              <w:instrText xml:space="preserve">INCLUDEPICTURE \d "C:\\Users\\dell\\AppData\\Roaming\\Tencent\\Users\\924276245\\QQ\\WinTemp\\RichOle\\L}WR5[X35PPN5O6_@Y8[B]P.png" \* MERGEFORMATINET </w:instrText>
            </w:r>
            <w:r>
              <w:rPr>
                <w:rFonts w:ascii="宋体" w:hAnsi="宋体" w:eastAsia="宋体" w:cs="宋体"/>
                <w:kern w:val="0"/>
                <w:sz w:val="21"/>
                <w:szCs w:val="21"/>
                <w:lang w:bidi="ar"/>
              </w:rPr>
              <w:fldChar w:fldCharType="separate"/>
            </w:r>
            <w:r>
              <w:rPr>
                <w:rFonts w:ascii="宋体" w:hAnsi="宋体" w:eastAsia="宋体" w:cs="宋体"/>
                <w:kern w:val="0"/>
                <w:sz w:val="21"/>
                <w:szCs w:val="21"/>
              </w:rPr>
              <w:drawing>
                <wp:inline distT="0" distB="0" distL="114300" distR="114300">
                  <wp:extent cx="1289685" cy="862330"/>
                  <wp:effectExtent l="0" t="0" r="5715" b="13970"/>
                  <wp:docPr id="18" name="图片 9"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9" descr="IMG_256"/>
                          <pic:cNvPicPr>
                            <a:picLocks noChangeAspect="1"/>
                          </pic:cNvPicPr>
                        </pic:nvPicPr>
                        <pic:blipFill>
                          <a:blip r:embed="rId12"/>
                          <a:stretch>
                            <a:fillRect/>
                          </a:stretch>
                        </pic:blipFill>
                        <pic:spPr>
                          <a:xfrm>
                            <a:off x="0" y="0"/>
                            <a:ext cx="1289685" cy="862330"/>
                          </a:xfrm>
                          <a:prstGeom prst="rect">
                            <a:avLst/>
                          </a:prstGeom>
                          <a:noFill/>
                          <a:ln w="9525">
                            <a:noFill/>
                          </a:ln>
                        </pic:spPr>
                      </pic:pic>
                    </a:graphicData>
                  </a:graphic>
                </wp:inline>
              </w:drawing>
            </w:r>
            <w:r>
              <w:rPr>
                <w:rFonts w:ascii="宋体" w:hAnsi="宋体" w:eastAsia="宋体" w:cs="宋体"/>
                <w:kern w:val="0"/>
                <w:sz w:val="21"/>
                <w:szCs w:val="21"/>
                <w:lang w:bidi="ar"/>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27" w:type="dxa"/>
            <w:vAlign w:val="center"/>
          </w:tcPr>
          <w:p>
            <w:pPr>
              <w:spacing w:line="240" w:lineRule="auto"/>
              <w:jc w:val="both"/>
              <w:rPr>
                <w:sz w:val="21"/>
                <w:szCs w:val="21"/>
              </w:rPr>
            </w:pPr>
            <w:r>
              <w:rPr>
                <w:rFonts w:ascii="ËÎÌå" w:hAnsi="ËÎÌå" w:eastAsia="ËÎÌå"/>
                <w:sz w:val="21"/>
                <w:szCs w:val="21"/>
              </w:rPr>
              <w:t>7</w:t>
            </w:r>
            <w:r>
              <w:rPr>
                <w:rFonts w:hint="eastAsia" w:ascii="宋体" w:hAnsi="宋体"/>
                <w:sz w:val="21"/>
                <w:szCs w:val="21"/>
              </w:rPr>
              <w:t>、储液罐</w:t>
            </w:r>
          </w:p>
        </w:tc>
        <w:tc>
          <w:tcPr>
            <w:tcW w:w="3683" w:type="dxa"/>
            <w:vAlign w:val="center"/>
          </w:tcPr>
          <w:p>
            <w:pPr>
              <w:spacing w:line="240" w:lineRule="auto"/>
              <w:jc w:val="both"/>
              <w:rPr>
                <w:rFonts w:ascii="宋体" w:hAnsi="宋体"/>
                <w:sz w:val="21"/>
                <w:szCs w:val="21"/>
              </w:rPr>
            </w:pPr>
            <w:r>
              <w:rPr>
                <w:rFonts w:hint="eastAsia" w:ascii="宋体" w:hAnsi="宋体"/>
                <w:sz w:val="21"/>
                <w:szCs w:val="21"/>
              </w:rPr>
              <w:t>储液罐在制冷系统中主要是储存制冷剂。</w:t>
            </w:r>
          </w:p>
          <w:p>
            <w:pPr>
              <w:numPr>
                <w:ilvl w:val="0"/>
                <w:numId w:val="3"/>
              </w:numPr>
              <w:spacing w:line="240" w:lineRule="auto"/>
              <w:jc w:val="both"/>
              <w:rPr>
                <w:rFonts w:ascii="宋体" w:hAnsi="宋体"/>
                <w:sz w:val="21"/>
                <w:szCs w:val="21"/>
              </w:rPr>
            </w:pPr>
            <w:r>
              <w:rPr>
                <w:rFonts w:hint="eastAsia" w:ascii="宋体" w:hAnsi="宋体"/>
                <w:sz w:val="21"/>
                <w:szCs w:val="21"/>
              </w:rPr>
              <w:t>储存制冷剂中的液体成分，降低冷凝器的负荷。</w:t>
            </w:r>
          </w:p>
          <w:p>
            <w:pPr>
              <w:numPr>
                <w:ilvl w:val="0"/>
                <w:numId w:val="3"/>
              </w:numPr>
              <w:spacing w:line="240" w:lineRule="auto"/>
              <w:jc w:val="both"/>
              <w:rPr>
                <w:rFonts w:ascii="宋体" w:hAnsi="宋体"/>
                <w:sz w:val="21"/>
                <w:szCs w:val="21"/>
              </w:rPr>
            </w:pPr>
            <w:r>
              <w:rPr>
                <w:rFonts w:hint="eastAsia" w:ascii="宋体" w:hAnsi="宋体"/>
                <w:sz w:val="21"/>
                <w:szCs w:val="21"/>
              </w:rPr>
              <w:t>起一个液封的作用，防止气体进入低压压缩机产生液击。液击主要出现在活塞式压缩机中，由于制冷剂液体（或润滑油）被压缩机吸入，造成压缩机的异常冲击事故。</w:t>
            </w:r>
          </w:p>
          <w:p>
            <w:pPr>
              <w:numPr>
                <w:ilvl w:val="0"/>
                <w:numId w:val="3"/>
              </w:numPr>
              <w:spacing w:line="240" w:lineRule="auto"/>
              <w:jc w:val="both"/>
              <w:rPr>
                <w:rFonts w:ascii="宋体" w:hAnsi="宋体"/>
                <w:sz w:val="21"/>
                <w:szCs w:val="21"/>
              </w:rPr>
            </w:pPr>
            <w:r>
              <w:rPr>
                <w:rFonts w:hint="eastAsia" w:ascii="宋体" w:hAnsi="宋体"/>
                <w:sz w:val="21"/>
                <w:szCs w:val="21"/>
              </w:rPr>
              <w:t>避免凝液在冷凝器中积存过多而使传热面积变小，影响冷凝器的传热效果。</w:t>
            </w:r>
          </w:p>
          <w:p>
            <w:pPr>
              <w:numPr>
                <w:ilvl w:val="0"/>
                <w:numId w:val="3"/>
              </w:numPr>
              <w:spacing w:line="240" w:lineRule="auto"/>
              <w:jc w:val="both"/>
              <w:rPr>
                <w:sz w:val="21"/>
                <w:szCs w:val="21"/>
              </w:rPr>
            </w:pPr>
            <w:r>
              <w:rPr>
                <w:rFonts w:hint="eastAsia" w:ascii="宋体" w:hAnsi="宋体"/>
                <w:sz w:val="21"/>
                <w:szCs w:val="21"/>
              </w:rPr>
              <w:t>适应蒸发器的负荷变动对供应量的需求在蒸发负荷增大时，供应量也增大，由储液器的存液补给；负荷变小时，需要液量也变小，多余的液体储存在储液罐里。（选配）起到一定的消音及过滤作用。</w:t>
            </w:r>
          </w:p>
        </w:tc>
        <w:tc>
          <w:tcPr>
            <w:tcW w:w="2383" w:type="dxa"/>
            <w:vAlign w:val="bottom"/>
          </w:tcPr>
          <w:p>
            <w:pPr>
              <w:widowControl/>
              <w:jc w:val="left"/>
              <w:rPr>
                <w:sz w:val="21"/>
                <w:szCs w:val="21"/>
              </w:rPr>
            </w:pPr>
            <w:r>
              <w:rPr>
                <w:rFonts w:ascii="宋体" w:hAnsi="宋体" w:eastAsia="宋体" w:cs="宋体"/>
                <w:kern w:val="0"/>
                <w:sz w:val="21"/>
                <w:szCs w:val="21"/>
                <w:lang w:bidi="ar"/>
              </w:rPr>
              <w:fldChar w:fldCharType="begin"/>
            </w:r>
            <w:r>
              <w:rPr>
                <w:rFonts w:ascii="宋体" w:hAnsi="宋体" w:eastAsia="宋体" w:cs="宋体"/>
                <w:kern w:val="0"/>
                <w:sz w:val="21"/>
                <w:szCs w:val="21"/>
                <w:lang w:bidi="ar"/>
              </w:rPr>
              <w:instrText xml:space="preserve">INCLUDEPICTURE \d "C:\\Users\\dell\\AppData\\Roaming\\Tencent\\Users\\924276245\\QQ\\WinTemp\\RichOle\\N}1(8ZD_Z195CKOF4FUDDE9.png" \* MERGEFORMATINET </w:instrText>
            </w:r>
            <w:r>
              <w:rPr>
                <w:rFonts w:ascii="宋体" w:hAnsi="宋体" w:eastAsia="宋体" w:cs="宋体"/>
                <w:kern w:val="0"/>
                <w:sz w:val="21"/>
                <w:szCs w:val="21"/>
                <w:lang w:bidi="ar"/>
              </w:rPr>
              <w:fldChar w:fldCharType="separate"/>
            </w:r>
            <w:r>
              <w:rPr>
                <w:rFonts w:ascii="宋体" w:hAnsi="宋体" w:eastAsia="宋体" w:cs="宋体"/>
                <w:kern w:val="0"/>
                <w:sz w:val="21"/>
                <w:szCs w:val="21"/>
              </w:rPr>
              <w:drawing>
                <wp:inline distT="0" distB="0" distL="114300" distR="114300">
                  <wp:extent cx="1073150" cy="2219325"/>
                  <wp:effectExtent l="0" t="0" r="12700" b="9525"/>
                  <wp:docPr id="19" name="图片 17"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7" descr="IMG_256"/>
                          <pic:cNvPicPr>
                            <a:picLocks noChangeAspect="1"/>
                          </pic:cNvPicPr>
                        </pic:nvPicPr>
                        <pic:blipFill>
                          <a:blip r:embed="rId18"/>
                          <a:stretch>
                            <a:fillRect/>
                          </a:stretch>
                        </pic:blipFill>
                        <pic:spPr>
                          <a:xfrm>
                            <a:off x="0" y="0"/>
                            <a:ext cx="1073150" cy="2219325"/>
                          </a:xfrm>
                          <a:prstGeom prst="rect">
                            <a:avLst/>
                          </a:prstGeom>
                          <a:noFill/>
                          <a:ln w="9525">
                            <a:noFill/>
                          </a:ln>
                        </pic:spPr>
                      </pic:pic>
                    </a:graphicData>
                  </a:graphic>
                </wp:inline>
              </w:drawing>
            </w:r>
            <w:r>
              <w:rPr>
                <w:rFonts w:ascii="宋体" w:hAnsi="宋体" w:eastAsia="宋体" w:cs="宋体"/>
                <w:kern w:val="0"/>
                <w:sz w:val="21"/>
                <w:szCs w:val="21"/>
                <w:lang w:bidi="ar"/>
              </w:rPr>
              <w:fldChar w:fldCharType="end"/>
            </w:r>
          </w:p>
          <w:p>
            <w:pPr>
              <w:spacing w:line="239" w:lineRule="exact"/>
              <w:ind w:left="100"/>
              <w:jc w:val="left"/>
              <w:rPr>
                <w:sz w:val="21"/>
                <w:szCs w:val="21"/>
              </w:rPr>
            </w:pPr>
          </w:p>
        </w:tc>
        <w:tc>
          <w:tcPr>
            <w:tcW w:w="2500" w:type="dxa"/>
          </w:tcPr>
          <w:p>
            <w:pPr>
              <w:rPr>
                <w:sz w:val="21"/>
                <w:szCs w:val="21"/>
              </w:rPr>
            </w:pPr>
          </w:p>
          <w:p>
            <w:pPr>
              <w:bidi w:val="0"/>
              <w:rPr>
                <w:rFonts w:asciiTheme="minorHAnsi" w:hAnsiTheme="minorHAnsi" w:eastAsiaTheme="minorEastAsia" w:cstheme="minorBidi"/>
                <w:kern w:val="2"/>
                <w:sz w:val="21"/>
                <w:szCs w:val="24"/>
                <w:lang w:val="en-US" w:eastAsia="zh-CN" w:bidi="ar-SA"/>
              </w:rPr>
            </w:pPr>
          </w:p>
          <w:p>
            <w:pPr>
              <w:bidi w:val="0"/>
              <w:rPr>
                <w:lang w:val="en-US" w:eastAsia="zh-CN"/>
              </w:rPr>
            </w:pPr>
          </w:p>
          <w:p>
            <w:pPr>
              <w:bidi w:val="0"/>
              <w:rPr>
                <w:lang w:val="en-US" w:eastAsia="zh-CN"/>
              </w:rPr>
            </w:pPr>
          </w:p>
          <w:p>
            <w:pPr>
              <w:bidi w:val="0"/>
              <w:rPr>
                <w:lang w:val="en-US" w:eastAsia="zh-CN"/>
              </w:rPr>
            </w:pPr>
          </w:p>
          <w:p>
            <w:pPr>
              <w:bidi w:val="0"/>
              <w:rPr>
                <w:lang w:val="en-US" w:eastAsia="zh-CN"/>
              </w:rPr>
            </w:pPr>
          </w:p>
          <w:p>
            <w:pPr>
              <w:bidi w:val="0"/>
              <w:rPr>
                <w:lang w:val="en-US" w:eastAsia="zh-CN"/>
              </w:rPr>
            </w:pPr>
          </w:p>
          <w:p>
            <w:pPr>
              <w:bidi w:val="0"/>
              <w:rPr>
                <w:lang w:val="en-US" w:eastAsia="zh-CN"/>
              </w:rPr>
            </w:pPr>
          </w:p>
          <w:p>
            <w:pPr>
              <w:bidi w:val="0"/>
              <w:jc w:val="center"/>
              <w:rPr>
                <w:lang w:val="en-US" w:eastAsia="zh-CN"/>
              </w:rPr>
            </w:pPr>
            <w:r>
              <w:rPr>
                <w:rFonts w:ascii="宋体" w:hAnsi="宋体" w:eastAsia="宋体" w:cs="宋体"/>
                <w:kern w:val="0"/>
                <w:sz w:val="21"/>
                <w:szCs w:val="21"/>
                <w:lang w:bidi="ar"/>
              </w:rPr>
              <w:fldChar w:fldCharType="begin"/>
            </w:r>
            <w:r>
              <w:rPr>
                <w:rFonts w:ascii="宋体" w:hAnsi="宋体" w:eastAsia="宋体" w:cs="宋体"/>
                <w:kern w:val="0"/>
                <w:sz w:val="21"/>
                <w:szCs w:val="21"/>
                <w:lang w:bidi="ar"/>
              </w:rPr>
              <w:instrText xml:space="preserve">INCLUDEPICTURE \d "C:\\Users\\dell\\AppData\\Roaming\\Tencent\\Users\\924276245\\QQ\\WinTemp\\RichOle\\L}WR5[X35PPN5O6_@Y8[B]P.png" \* MERGEFORMATINET </w:instrText>
            </w:r>
            <w:r>
              <w:rPr>
                <w:rFonts w:ascii="宋体" w:hAnsi="宋体" w:eastAsia="宋体" w:cs="宋体"/>
                <w:kern w:val="0"/>
                <w:sz w:val="21"/>
                <w:szCs w:val="21"/>
                <w:lang w:bidi="ar"/>
              </w:rPr>
              <w:fldChar w:fldCharType="separate"/>
            </w:r>
            <w:r>
              <w:rPr>
                <w:rFonts w:ascii="宋体" w:hAnsi="宋体" w:eastAsia="宋体" w:cs="宋体"/>
                <w:kern w:val="0"/>
                <w:sz w:val="21"/>
                <w:szCs w:val="21"/>
              </w:rPr>
              <w:drawing>
                <wp:inline distT="0" distB="0" distL="114300" distR="114300">
                  <wp:extent cx="1587500" cy="1061720"/>
                  <wp:effectExtent l="0" t="0" r="12700" b="5080"/>
                  <wp:docPr id="20" name="图片 9"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9" descr="IMG_256"/>
                          <pic:cNvPicPr>
                            <a:picLocks noChangeAspect="1"/>
                          </pic:cNvPicPr>
                        </pic:nvPicPr>
                        <pic:blipFill>
                          <a:blip r:embed="rId12"/>
                          <a:stretch>
                            <a:fillRect/>
                          </a:stretch>
                        </pic:blipFill>
                        <pic:spPr>
                          <a:xfrm>
                            <a:off x="0" y="0"/>
                            <a:ext cx="1587500" cy="1061720"/>
                          </a:xfrm>
                          <a:prstGeom prst="rect">
                            <a:avLst/>
                          </a:prstGeom>
                          <a:noFill/>
                          <a:ln w="9525">
                            <a:noFill/>
                          </a:ln>
                        </pic:spPr>
                      </pic:pic>
                    </a:graphicData>
                  </a:graphic>
                </wp:inline>
              </w:drawing>
            </w:r>
            <w:r>
              <w:rPr>
                <w:rFonts w:ascii="宋体" w:hAnsi="宋体" w:eastAsia="宋体" w:cs="宋体"/>
                <w:kern w:val="0"/>
                <w:sz w:val="21"/>
                <w:szCs w:val="21"/>
                <w:lang w:bidi="ar"/>
              </w:rPr>
              <w:fldChar w:fldCharType="end"/>
            </w:r>
          </w:p>
          <w:p>
            <w:pPr>
              <w:bidi w:val="0"/>
              <w:jc w:val="center"/>
              <w:rPr>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27" w:type="dxa"/>
            <w:vAlign w:val="center"/>
          </w:tcPr>
          <w:p>
            <w:pPr>
              <w:spacing w:line="240" w:lineRule="auto"/>
              <w:jc w:val="both"/>
              <w:rPr>
                <w:sz w:val="21"/>
                <w:szCs w:val="21"/>
              </w:rPr>
            </w:pPr>
            <w:r>
              <w:rPr>
                <w:rFonts w:ascii="ËÎÌå" w:hAnsi="ËÎÌå" w:eastAsia="ËÎÌå"/>
                <w:sz w:val="21"/>
                <w:szCs w:val="21"/>
              </w:rPr>
              <w:t>8</w:t>
            </w:r>
            <w:r>
              <w:rPr>
                <w:rFonts w:hint="eastAsia" w:ascii="宋体" w:hAnsi="宋体"/>
                <w:sz w:val="21"/>
                <w:szCs w:val="21"/>
              </w:rPr>
              <w:t>、气液分离器</w:t>
            </w:r>
          </w:p>
        </w:tc>
        <w:tc>
          <w:tcPr>
            <w:tcW w:w="3683" w:type="dxa"/>
            <w:vAlign w:val="center"/>
          </w:tcPr>
          <w:p>
            <w:pPr>
              <w:spacing w:line="240" w:lineRule="auto"/>
              <w:jc w:val="both"/>
              <w:rPr>
                <w:sz w:val="21"/>
                <w:szCs w:val="21"/>
              </w:rPr>
            </w:pPr>
            <w:r>
              <w:rPr>
                <w:rFonts w:hint="eastAsia" w:ascii="宋体" w:hAnsi="宋体"/>
                <w:sz w:val="21"/>
                <w:szCs w:val="21"/>
              </w:rPr>
              <w:t>由于液体的压缩比很小，若是液体吸进制冷压缩机，容易损坏压机阀片甚至压缩机的动力部件。 气液分离器的作用就是让液体不能轻易进人压缩机，而是被存储起来，起到保护压缩机的作用。</w:t>
            </w:r>
          </w:p>
        </w:tc>
        <w:tc>
          <w:tcPr>
            <w:tcW w:w="2383" w:type="dxa"/>
            <w:vAlign w:val="bottom"/>
          </w:tcPr>
          <w:p>
            <w:pPr>
              <w:widowControl/>
              <w:jc w:val="left"/>
              <w:rPr>
                <w:sz w:val="21"/>
                <w:szCs w:val="21"/>
              </w:rPr>
            </w:pPr>
            <w:r>
              <w:rPr>
                <w:rFonts w:ascii="宋体" w:hAnsi="宋体" w:eastAsia="宋体" w:cs="宋体"/>
                <w:kern w:val="0"/>
                <w:sz w:val="21"/>
                <w:szCs w:val="21"/>
                <w:lang w:bidi="ar"/>
              </w:rPr>
              <w:fldChar w:fldCharType="begin"/>
            </w:r>
            <w:r>
              <w:rPr>
                <w:rFonts w:ascii="宋体" w:hAnsi="宋体" w:eastAsia="宋体" w:cs="宋体"/>
                <w:kern w:val="0"/>
                <w:sz w:val="21"/>
                <w:szCs w:val="21"/>
                <w:lang w:bidi="ar"/>
              </w:rPr>
              <w:instrText xml:space="preserve">INCLUDEPICTURE \d "C:\\Users\\dell\\AppData\\Roaming\\Tencent\\Users\\924276245\\QQ\\WinTemp\\RichOle\\MKAA)XN3AIVN0FFHAC{OMKX.png" \* MERGEFORMATINET </w:instrText>
            </w:r>
            <w:r>
              <w:rPr>
                <w:rFonts w:ascii="宋体" w:hAnsi="宋体" w:eastAsia="宋体" w:cs="宋体"/>
                <w:kern w:val="0"/>
                <w:sz w:val="21"/>
                <w:szCs w:val="21"/>
                <w:lang w:bidi="ar"/>
              </w:rPr>
              <w:fldChar w:fldCharType="separate"/>
            </w:r>
            <w:r>
              <w:rPr>
                <w:rFonts w:ascii="宋体" w:hAnsi="宋体" w:eastAsia="宋体" w:cs="宋体"/>
                <w:kern w:val="0"/>
                <w:sz w:val="21"/>
                <w:szCs w:val="21"/>
              </w:rPr>
              <w:drawing>
                <wp:inline distT="0" distB="0" distL="114300" distR="114300">
                  <wp:extent cx="1191895" cy="835025"/>
                  <wp:effectExtent l="0" t="0" r="8255" b="3175"/>
                  <wp:docPr id="21" name="图片 18"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18" descr="IMG_256"/>
                          <pic:cNvPicPr>
                            <a:picLocks noChangeAspect="1"/>
                          </pic:cNvPicPr>
                        </pic:nvPicPr>
                        <pic:blipFill>
                          <a:blip r:embed="rId19"/>
                          <a:stretch>
                            <a:fillRect/>
                          </a:stretch>
                        </pic:blipFill>
                        <pic:spPr>
                          <a:xfrm>
                            <a:off x="0" y="0"/>
                            <a:ext cx="1191895" cy="835025"/>
                          </a:xfrm>
                          <a:prstGeom prst="rect">
                            <a:avLst/>
                          </a:prstGeom>
                          <a:noFill/>
                          <a:ln w="9525">
                            <a:noFill/>
                          </a:ln>
                        </pic:spPr>
                      </pic:pic>
                    </a:graphicData>
                  </a:graphic>
                </wp:inline>
              </w:drawing>
            </w:r>
            <w:r>
              <w:rPr>
                <w:rFonts w:ascii="宋体" w:hAnsi="宋体" w:eastAsia="宋体" w:cs="宋体"/>
                <w:kern w:val="0"/>
                <w:sz w:val="21"/>
                <w:szCs w:val="21"/>
                <w:lang w:bidi="ar"/>
              </w:rPr>
              <w:fldChar w:fldCharType="end"/>
            </w:r>
          </w:p>
          <w:p>
            <w:pPr>
              <w:jc w:val="left"/>
              <w:rPr>
                <w:sz w:val="21"/>
                <w:szCs w:val="21"/>
              </w:rPr>
            </w:pPr>
          </w:p>
        </w:tc>
        <w:tc>
          <w:tcPr>
            <w:tcW w:w="2500" w:type="dxa"/>
          </w:tcPr>
          <w:p>
            <w:pPr>
              <w:widowControl/>
              <w:jc w:val="left"/>
              <w:rPr>
                <w:sz w:val="21"/>
                <w:szCs w:val="21"/>
              </w:rPr>
            </w:pPr>
            <w:r>
              <w:rPr>
                <w:rFonts w:ascii="宋体" w:hAnsi="宋体" w:eastAsia="宋体" w:cs="宋体"/>
                <w:kern w:val="0"/>
                <w:sz w:val="21"/>
                <w:szCs w:val="21"/>
                <w:lang w:bidi="ar"/>
              </w:rPr>
              <w:fldChar w:fldCharType="begin"/>
            </w:r>
            <w:r>
              <w:rPr>
                <w:rFonts w:ascii="宋体" w:hAnsi="宋体" w:eastAsia="宋体" w:cs="宋体"/>
                <w:kern w:val="0"/>
                <w:sz w:val="21"/>
                <w:szCs w:val="21"/>
                <w:lang w:bidi="ar"/>
              </w:rPr>
              <w:instrText xml:space="preserve">INCLUDEPICTURE \d "C:\\Users\\dell\\AppData\\Roaming\\Tencent\\Users\\924276245\\QQ\\WinTemp\\RichOle\\L}WR5[X35PPN5O6_@Y8[B]P.png" \* MERGEFORMATINET </w:instrText>
            </w:r>
            <w:r>
              <w:rPr>
                <w:rFonts w:ascii="宋体" w:hAnsi="宋体" w:eastAsia="宋体" w:cs="宋体"/>
                <w:kern w:val="0"/>
                <w:sz w:val="21"/>
                <w:szCs w:val="21"/>
                <w:lang w:bidi="ar"/>
              </w:rPr>
              <w:fldChar w:fldCharType="separate"/>
            </w:r>
            <w:r>
              <w:rPr>
                <w:rFonts w:ascii="宋体" w:hAnsi="宋体" w:eastAsia="宋体" w:cs="宋体"/>
                <w:kern w:val="0"/>
                <w:sz w:val="21"/>
                <w:szCs w:val="21"/>
              </w:rPr>
              <w:drawing>
                <wp:inline distT="0" distB="0" distL="114300" distR="114300">
                  <wp:extent cx="1289685" cy="862330"/>
                  <wp:effectExtent l="0" t="0" r="5715" b="13970"/>
                  <wp:docPr id="22" name="图片 9"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9" descr="IMG_256"/>
                          <pic:cNvPicPr>
                            <a:picLocks noChangeAspect="1"/>
                          </pic:cNvPicPr>
                        </pic:nvPicPr>
                        <pic:blipFill>
                          <a:blip r:embed="rId12"/>
                          <a:stretch>
                            <a:fillRect/>
                          </a:stretch>
                        </pic:blipFill>
                        <pic:spPr>
                          <a:xfrm>
                            <a:off x="0" y="0"/>
                            <a:ext cx="1289685" cy="862330"/>
                          </a:xfrm>
                          <a:prstGeom prst="rect">
                            <a:avLst/>
                          </a:prstGeom>
                          <a:noFill/>
                          <a:ln w="9525">
                            <a:noFill/>
                          </a:ln>
                        </pic:spPr>
                      </pic:pic>
                    </a:graphicData>
                  </a:graphic>
                </wp:inline>
              </w:drawing>
            </w:r>
            <w:r>
              <w:rPr>
                <w:rFonts w:ascii="宋体" w:hAnsi="宋体" w:eastAsia="宋体" w:cs="宋体"/>
                <w:kern w:val="0"/>
                <w:sz w:val="21"/>
                <w:szCs w:val="21"/>
                <w:lang w:bidi="ar"/>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27" w:type="dxa"/>
            <w:vAlign w:val="center"/>
          </w:tcPr>
          <w:p>
            <w:pPr>
              <w:spacing w:line="240" w:lineRule="auto"/>
              <w:jc w:val="both"/>
              <w:rPr>
                <w:sz w:val="21"/>
                <w:szCs w:val="21"/>
              </w:rPr>
            </w:pPr>
            <w:r>
              <w:rPr>
                <w:rFonts w:ascii="ËÎÌå" w:hAnsi="ËÎÌå" w:eastAsia="ËÎÌå"/>
                <w:sz w:val="21"/>
                <w:szCs w:val="21"/>
              </w:rPr>
              <w:t>9</w:t>
            </w:r>
            <w:r>
              <w:rPr>
                <w:rFonts w:hint="eastAsia" w:ascii="宋体" w:hAnsi="宋体"/>
                <w:sz w:val="21"/>
                <w:szCs w:val="21"/>
              </w:rPr>
              <w:t>、热力膨胀阀</w:t>
            </w:r>
          </w:p>
        </w:tc>
        <w:tc>
          <w:tcPr>
            <w:tcW w:w="3683" w:type="dxa"/>
            <w:vAlign w:val="center"/>
          </w:tcPr>
          <w:p>
            <w:pPr>
              <w:spacing w:line="240" w:lineRule="auto"/>
              <w:jc w:val="both"/>
              <w:rPr>
                <w:sz w:val="21"/>
                <w:szCs w:val="21"/>
              </w:rPr>
            </w:pPr>
            <w:r>
              <w:rPr>
                <w:rFonts w:hint="eastAsia" w:ascii="宋体" w:hAnsi="宋体"/>
                <w:color w:val="333333"/>
                <w:sz w:val="21"/>
                <w:szCs w:val="21"/>
              </w:rPr>
              <w:t>热力膨胀阀实现冷凝</w:t>
            </w:r>
            <w:r>
              <w:rPr>
                <w:rFonts w:hint="eastAsia" w:ascii="宋体" w:hAnsi="宋体"/>
                <w:sz w:val="21"/>
                <w:szCs w:val="21"/>
              </w:rPr>
              <w:t>压力</w:t>
            </w:r>
            <w:r>
              <w:rPr>
                <w:rFonts w:hint="eastAsia" w:ascii="宋体" w:hAnsi="宋体"/>
                <w:color w:val="333333"/>
                <w:sz w:val="21"/>
                <w:szCs w:val="21"/>
              </w:rPr>
              <w:t>至蒸发压力的节流，同时控制</w:t>
            </w:r>
            <w:r>
              <w:rPr>
                <w:rFonts w:hint="eastAsia" w:ascii="宋体" w:hAnsi="宋体"/>
                <w:sz w:val="21"/>
                <w:szCs w:val="21"/>
              </w:rPr>
              <w:t>制冷剂</w:t>
            </w:r>
            <w:r>
              <w:rPr>
                <w:rFonts w:hint="eastAsia" w:ascii="宋体" w:hAnsi="宋体"/>
                <w:color w:val="333333"/>
                <w:sz w:val="21"/>
                <w:szCs w:val="21"/>
              </w:rPr>
              <w:t>的流量；它的体积虽小，但作用巨大，它的工作好坏，直接决定整个系统的工作质量，以最佳的方式给蒸发器供液，保证蒸发器出口制冷剂蒸汽的过热度稳定</w:t>
            </w:r>
          </w:p>
        </w:tc>
        <w:tc>
          <w:tcPr>
            <w:tcW w:w="2383" w:type="dxa"/>
            <w:vAlign w:val="bottom"/>
          </w:tcPr>
          <w:p>
            <w:pPr>
              <w:widowControl/>
              <w:jc w:val="left"/>
              <w:rPr>
                <w:sz w:val="21"/>
                <w:szCs w:val="21"/>
              </w:rPr>
            </w:pPr>
            <w:r>
              <w:rPr>
                <w:rFonts w:ascii="宋体" w:hAnsi="宋体" w:eastAsia="宋体" w:cs="宋体"/>
                <w:kern w:val="0"/>
                <w:sz w:val="21"/>
                <w:szCs w:val="21"/>
                <w:lang w:bidi="ar"/>
              </w:rPr>
              <w:fldChar w:fldCharType="begin"/>
            </w:r>
            <w:r>
              <w:rPr>
                <w:rFonts w:ascii="宋体" w:hAnsi="宋体" w:eastAsia="宋体" w:cs="宋体"/>
                <w:kern w:val="0"/>
                <w:sz w:val="21"/>
                <w:szCs w:val="21"/>
                <w:lang w:bidi="ar"/>
              </w:rPr>
              <w:instrText xml:space="preserve">INCLUDEPICTURE \d "C:\\Users\\dell\\AppData\\Roaming\\Tencent\\Users\\924276245\\QQ\\WinTemp\\RichOle\\B@2TZCL{BFU5)9X33SWMQRU.png" \* MERGEFORMATINET </w:instrText>
            </w:r>
            <w:r>
              <w:rPr>
                <w:rFonts w:ascii="宋体" w:hAnsi="宋体" w:eastAsia="宋体" w:cs="宋体"/>
                <w:kern w:val="0"/>
                <w:sz w:val="21"/>
                <w:szCs w:val="21"/>
                <w:lang w:bidi="ar"/>
              </w:rPr>
              <w:fldChar w:fldCharType="separate"/>
            </w:r>
            <w:r>
              <w:rPr>
                <w:rFonts w:ascii="宋体" w:hAnsi="宋体" w:eastAsia="宋体" w:cs="宋体"/>
                <w:kern w:val="0"/>
                <w:sz w:val="21"/>
                <w:szCs w:val="21"/>
              </w:rPr>
              <w:drawing>
                <wp:inline distT="0" distB="0" distL="114300" distR="114300">
                  <wp:extent cx="897255" cy="879475"/>
                  <wp:effectExtent l="0" t="0" r="17145" b="15875"/>
                  <wp:docPr id="23" name="图片 3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32" descr="IMG_256"/>
                          <pic:cNvPicPr>
                            <a:picLocks noChangeAspect="1"/>
                          </pic:cNvPicPr>
                        </pic:nvPicPr>
                        <pic:blipFill>
                          <a:blip r:embed="rId20"/>
                          <a:stretch>
                            <a:fillRect/>
                          </a:stretch>
                        </pic:blipFill>
                        <pic:spPr>
                          <a:xfrm>
                            <a:off x="0" y="0"/>
                            <a:ext cx="897255" cy="879475"/>
                          </a:xfrm>
                          <a:prstGeom prst="rect">
                            <a:avLst/>
                          </a:prstGeom>
                          <a:noFill/>
                          <a:ln w="9525">
                            <a:noFill/>
                          </a:ln>
                        </pic:spPr>
                      </pic:pic>
                    </a:graphicData>
                  </a:graphic>
                </wp:inline>
              </w:drawing>
            </w:r>
            <w:r>
              <w:rPr>
                <w:rFonts w:ascii="宋体" w:hAnsi="宋体" w:eastAsia="宋体" w:cs="宋体"/>
                <w:kern w:val="0"/>
                <w:sz w:val="21"/>
                <w:szCs w:val="21"/>
                <w:lang w:bidi="ar"/>
              </w:rPr>
              <w:fldChar w:fldCharType="end"/>
            </w:r>
          </w:p>
          <w:p>
            <w:pPr>
              <w:spacing w:line="235" w:lineRule="exact"/>
              <w:ind w:left="100"/>
              <w:jc w:val="left"/>
              <w:rPr>
                <w:sz w:val="21"/>
                <w:szCs w:val="21"/>
              </w:rPr>
            </w:pPr>
          </w:p>
        </w:tc>
        <w:tc>
          <w:tcPr>
            <w:tcW w:w="2500" w:type="dxa"/>
          </w:tcPr>
          <w:p>
            <w:pPr>
              <w:rPr>
                <w:sz w:val="21"/>
                <w:szCs w:val="21"/>
              </w:rPr>
            </w:pPr>
            <w:r>
              <w:rPr>
                <w:rFonts w:ascii="宋体" w:hAnsi="宋体" w:eastAsia="宋体" w:cs="宋体"/>
                <w:kern w:val="0"/>
                <w:sz w:val="21"/>
                <w:szCs w:val="21"/>
                <w:lang w:bidi="ar"/>
              </w:rPr>
              <w:fldChar w:fldCharType="begin"/>
            </w:r>
            <w:r>
              <w:rPr>
                <w:rFonts w:ascii="宋体" w:hAnsi="宋体" w:eastAsia="宋体" w:cs="宋体"/>
                <w:kern w:val="0"/>
                <w:sz w:val="21"/>
                <w:szCs w:val="21"/>
                <w:lang w:bidi="ar"/>
              </w:rPr>
              <w:instrText xml:space="preserve">INCLUDEPICTURE \d "C:\\Users\\dell\\AppData\\Roaming\\Tencent\\Users\\924276245\\QQ\\WinTemp\\RichOle\\~U$(HLZNW5V48`T8VEOTGE7.png" \* MERGEFORMATINET </w:instrText>
            </w:r>
            <w:r>
              <w:rPr>
                <w:rFonts w:ascii="宋体" w:hAnsi="宋体" w:eastAsia="宋体" w:cs="宋体"/>
                <w:kern w:val="0"/>
                <w:sz w:val="21"/>
                <w:szCs w:val="21"/>
                <w:lang w:bidi="ar"/>
              </w:rPr>
              <w:fldChar w:fldCharType="separate"/>
            </w:r>
            <w:r>
              <w:rPr>
                <w:rFonts w:ascii="宋体" w:hAnsi="宋体" w:eastAsia="宋体" w:cs="宋体"/>
                <w:kern w:val="0"/>
                <w:sz w:val="21"/>
                <w:szCs w:val="21"/>
              </w:rPr>
              <w:drawing>
                <wp:inline distT="0" distB="0" distL="114300" distR="114300">
                  <wp:extent cx="1054735" cy="919480"/>
                  <wp:effectExtent l="0" t="0" r="12065" b="13970"/>
                  <wp:docPr id="24" name="图片 19"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19" descr="IMG_256"/>
                          <pic:cNvPicPr>
                            <a:picLocks noChangeAspect="1"/>
                          </pic:cNvPicPr>
                        </pic:nvPicPr>
                        <pic:blipFill>
                          <a:blip r:embed="rId21"/>
                          <a:stretch>
                            <a:fillRect/>
                          </a:stretch>
                        </pic:blipFill>
                        <pic:spPr>
                          <a:xfrm>
                            <a:off x="0" y="0"/>
                            <a:ext cx="1054735" cy="919480"/>
                          </a:xfrm>
                          <a:prstGeom prst="rect">
                            <a:avLst/>
                          </a:prstGeom>
                          <a:noFill/>
                          <a:ln w="9525">
                            <a:noFill/>
                          </a:ln>
                        </pic:spPr>
                      </pic:pic>
                    </a:graphicData>
                  </a:graphic>
                </wp:inline>
              </w:drawing>
            </w:r>
            <w:r>
              <w:rPr>
                <w:rFonts w:ascii="宋体" w:hAnsi="宋体" w:eastAsia="宋体" w:cs="宋体"/>
                <w:kern w:val="0"/>
                <w:sz w:val="21"/>
                <w:szCs w:val="21"/>
                <w:lang w:bidi="ar"/>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78" w:hRule="atLeast"/>
        </w:trPr>
        <w:tc>
          <w:tcPr>
            <w:tcW w:w="1627" w:type="dxa"/>
            <w:vAlign w:val="center"/>
          </w:tcPr>
          <w:p>
            <w:pPr>
              <w:spacing w:line="240" w:lineRule="auto"/>
              <w:jc w:val="both"/>
              <w:rPr>
                <w:sz w:val="21"/>
                <w:szCs w:val="21"/>
              </w:rPr>
            </w:pPr>
            <w:r>
              <w:rPr>
                <w:rFonts w:ascii="ËÎÌå" w:hAnsi="ËÎÌå" w:eastAsia="ËÎÌå"/>
                <w:sz w:val="21"/>
                <w:szCs w:val="21"/>
              </w:rPr>
              <w:t>10</w:t>
            </w:r>
            <w:r>
              <w:rPr>
                <w:rFonts w:hint="eastAsia" w:ascii="宋体" w:hAnsi="宋体"/>
                <w:sz w:val="21"/>
                <w:szCs w:val="21"/>
              </w:rPr>
              <w:t>、高压</w:t>
            </w:r>
            <w:r>
              <w:rPr>
                <w:rFonts w:ascii="ËÎÌå" w:hAnsi="ËÎÌå" w:eastAsia="ËÎÌå"/>
                <w:sz w:val="21"/>
                <w:szCs w:val="21"/>
              </w:rPr>
              <w:t>\</w:t>
            </w:r>
            <w:r>
              <w:rPr>
                <w:rFonts w:hint="eastAsia" w:ascii="宋体" w:hAnsi="宋体"/>
                <w:sz w:val="21"/>
                <w:szCs w:val="21"/>
              </w:rPr>
              <w:t>低压保护开关</w:t>
            </w:r>
          </w:p>
        </w:tc>
        <w:tc>
          <w:tcPr>
            <w:tcW w:w="3683" w:type="dxa"/>
            <w:vAlign w:val="center"/>
          </w:tcPr>
          <w:p>
            <w:pPr>
              <w:spacing w:line="240" w:lineRule="auto"/>
              <w:jc w:val="both"/>
              <w:rPr>
                <w:rFonts w:ascii="宋体" w:hAnsi="宋体"/>
                <w:color w:val="454545"/>
                <w:sz w:val="21"/>
                <w:szCs w:val="21"/>
              </w:rPr>
            </w:pPr>
            <w:r>
              <w:rPr>
                <w:rFonts w:hint="eastAsia" w:ascii="宋体" w:hAnsi="宋体"/>
                <w:color w:val="454545"/>
                <w:sz w:val="21"/>
                <w:szCs w:val="21"/>
              </w:rPr>
              <w:t>当压缩机排气压力超出一定范围，这个开关会断开，进而保护压缩机。</w:t>
            </w:r>
          </w:p>
          <w:p>
            <w:pPr>
              <w:spacing w:line="240" w:lineRule="auto"/>
              <w:jc w:val="both"/>
              <w:rPr>
                <w:rFonts w:ascii="宋体" w:hAnsi="宋体"/>
                <w:color w:val="454545"/>
                <w:sz w:val="21"/>
                <w:szCs w:val="21"/>
              </w:rPr>
            </w:pPr>
          </w:p>
          <w:p>
            <w:pPr>
              <w:spacing w:line="240" w:lineRule="auto"/>
              <w:jc w:val="both"/>
              <w:rPr>
                <w:rFonts w:ascii="宋体" w:hAnsi="宋体"/>
                <w:color w:val="454545"/>
                <w:sz w:val="21"/>
                <w:szCs w:val="21"/>
              </w:rPr>
            </w:pPr>
          </w:p>
        </w:tc>
        <w:tc>
          <w:tcPr>
            <w:tcW w:w="2383" w:type="dxa"/>
            <w:vAlign w:val="bottom"/>
          </w:tcPr>
          <w:p>
            <w:pPr>
              <w:widowControl/>
              <w:jc w:val="left"/>
              <w:rPr>
                <w:sz w:val="21"/>
                <w:szCs w:val="21"/>
              </w:rPr>
            </w:pPr>
            <w:r>
              <w:rPr>
                <w:rFonts w:ascii="宋体" w:hAnsi="宋体" w:eastAsia="宋体" w:cs="宋体"/>
                <w:kern w:val="0"/>
                <w:sz w:val="21"/>
                <w:szCs w:val="21"/>
                <w:lang w:bidi="ar"/>
              </w:rPr>
              <w:fldChar w:fldCharType="begin"/>
            </w:r>
            <w:r>
              <w:rPr>
                <w:rFonts w:ascii="宋体" w:hAnsi="宋体" w:eastAsia="宋体" w:cs="宋体"/>
                <w:kern w:val="0"/>
                <w:sz w:val="21"/>
                <w:szCs w:val="21"/>
                <w:lang w:bidi="ar"/>
              </w:rPr>
              <w:instrText xml:space="preserve">INCLUDEPICTURE \d "C:\\Users\\dell\\AppData\\Roaming\\Tencent\\Users\\924276245\\QQ\\WinTemp\\RichOle\\~%H3PEU0D`{F`AZ0%XZWQ[T.png" \* MERGEFORMATINET </w:instrText>
            </w:r>
            <w:r>
              <w:rPr>
                <w:rFonts w:ascii="宋体" w:hAnsi="宋体" w:eastAsia="宋体" w:cs="宋体"/>
                <w:kern w:val="0"/>
                <w:sz w:val="21"/>
                <w:szCs w:val="21"/>
                <w:lang w:bidi="ar"/>
              </w:rPr>
              <w:fldChar w:fldCharType="separate"/>
            </w:r>
            <w:r>
              <w:rPr>
                <w:rFonts w:ascii="宋体" w:hAnsi="宋体" w:eastAsia="宋体" w:cs="宋体"/>
                <w:kern w:val="0"/>
                <w:sz w:val="21"/>
                <w:szCs w:val="21"/>
              </w:rPr>
              <w:drawing>
                <wp:inline distT="0" distB="0" distL="114300" distR="114300">
                  <wp:extent cx="1171575" cy="835025"/>
                  <wp:effectExtent l="0" t="0" r="9525" b="3175"/>
                  <wp:docPr id="25" name="图片 30"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30" descr="IMG_256"/>
                          <pic:cNvPicPr>
                            <a:picLocks noChangeAspect="1"/>
                          </pic:cNvPicPr>
                        </pic:nvPicPr>
                        <pic:blipFill>
                          <a:blip r:embed="rId22"/>
                          <a:stretch>
                            <a:fillRect/>
                          </a:stretch>
                        </pic:blipFill>
                        <pic:spPr>
                          <a:xfrm>
                            <a:off x="0" y="0"/>
                            <a:ext cx="1171575" cy="835025"/>
                          </a:xfrm>
                          <a:prstGeom prst="rect">
                            <a:avLst/>
                          </a:prstGeom>
                          <a:noFill/>
                          <a:ln w="9525">
                            <a:noFill/>
                          </a:ln>
                        </pic:spPr>
                      </pic:pic>
                    </a:graphicData>
                  </a:graphic>
                </wp:inline>
              </w:drawing>
            </w:r>
            <w:r>
              <w:rPr>
                <w:rFonts w:ascii="宋体" w:hAnsi="宋体" w:eastAsia="宋体" w:cs="宋体"/>
                <w:kern w:val="0"/>
                <w:sz w:val="21"/>
                <w:szCs w:val="21"/>
                <w:lang w:bidi="ar"/>
              </w:rPr>
              <w:fldChar w:fldCharType="end"/>
            </w:r>
          </w:p>
          <w:p>
            <w:pPr>
              <w:spacing w:line="239" w:lineRule="exact"/>
              <w:ind w:left="100"/>
              <w:jc w:val="left"/>
              <w:rPr>
                <w:sz w:val="21"/>
                <w:szCs w:val="21"/>
              </w:rPr>
            </w:pPr>
          </w:p>
        </w:tc>
        <w:tc>
          <w:tcPr>
            <w:tcW w:w="2500" w:type="dxa"/>
            <w:vAlign w:val="bottom"/>
          </w:tcPr>
          <w:p>
            <w:pPr>
              <w:widowControl/>
              <w:jc w:val="left"/>
              <w:rPr>
                <w:sz w:val="21"/>
                <w:szCs w:val="21"/>
              </w:rPr>
            </w:pPr>
            <w:r>
              <w:rPr>
                <w:rFonts w:ascii="宋体" w:hAnsi="宋体" w:eastAsia="宋体" w:cs="宋体"/>
                <w:kern w:val="0"/>
                <w:sz w:val="21"/>
                <w:szCs w:val="21"/>
                <w:lang w:bidi="ar"/>
              </w:rPr>
              <w:fldChar w:fldCharType="begin"/>
            </w:r>
            <w:r>
              <w:rPr>
                <w:rFonts w:ascii="宋体" w:hAnsi="宋体" w:eastAsia="宋体" w:cs="宋体"/>
                <w:kern w:val="0"/>
                <w:sz w:val="21"/>
                <w:szCs w:val="21"/>
                <w:lang w:bidi="ar"/>
              </w:rPr>
              <w:instrText xml:space="preserve">INCLUDEPICTURE \d "C:\\Users\\dell\\AppData\\Roaming\\Tencent\\Users\\924276245\\QQ\\WinTemp\\RichOle\\9LR980PUCNJ)){D4{%PDKWJ.png" \* MERGEFORMATINET </w:instrText>
            </w:r>
            <w:r>
              <w:rPr>
                <w:rFonts w:ascii="宋体" w:hAnsi="宋体" w:eastAsia="宋体" w:cs="宋体"/>
                <w:kern w:val="0"/>
                <w:sz w:val="21"/>
                <w:szCs w:val="21"/>
                <w:lang w:bidi="ar"/>
              </w:rPr>
              <w:fldChar w:fldCharType="separate"/>
            </w:r>
            <w:r>
              <w:rPr>
                <w:rFonts w:ascii="宋体" w:hAnsi="宋体" w:eastAsia="宋体" w:cs="宋体"/>
                <w:kern w:val="0"/>
                <w:sz w:val="21"/>
                <w:szCs w:val="21"/>
              </w:rPr>
              <w:drawing>
                <wp:inline distT="0" distB="0" distL="114300" distR="114300">
                  <wp:extent cx="1304925" cy="1247775"/>
                  <wp:effectExtent l="0" t="0" r="9525" b="9525"/>
                  <wp:docPr id="26" name="图片 3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31" descr="IMG_256"/>
                          <pic:cNvPicPr>
                            <a:picLocks noChangeAspect="1"/>
                          </pic:cNvPicPr>
                        </pic:nvPicPr>
                        <pic:blipFill>
                          <a:blip r:embed="rId23"/>
                          <a:stretch>
                            <a:fillRect/>
                          </a:stretch>
                        </pic:blipFill>
                        <pic:spPr>
                          <a:xfrm>
                            <a:off x="0" y="0"/>
                            <a:ext cx="1304925" cy="1247775"/>
                          </a:xfrm>
                          <a:prstGeom prst="rect">
                            <a:avLst/>
                          </a:prstGeom>
                          <a:noFill/>
                          <a:ln w="9525">
                            <a:noFill/>
                          </a:ln>
                        </pic:spPr>
                      </pic:pic>
                    </a:graphicData>
                  </a:graphic>
                </wp:inline>
              </w:drawing>
            </w:r>
            <w:r>
              <w:rPr>
                <w:rFonts w:ascii="宋体" w:hAnsi="宋体" w:eastAsia="宋体" w:cs="宋体"/>
                <w:kern w:val="0"/>
                <w:sz w:val="21"/>
                <w:szCs w:val="21"/>
                <w:lang w:bidi="ar"/>
              </w:rPr>
              <w:fldChar w:fldCharType="end"/>
            </w:r>
          </w:p>
          <w:p>
            <w:pPr>
              <w:spacing w:line="239" w:lineRule="exact"/>
              <w:ind w:left="100"/>
              <w:jc w:val="left"/>
              <w:rPr>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27" w:type="dxa"/>
            <w:vAlign w:val="center"/>
          </w:tcPr>
          <w:p>
            <w:pPr>
              <w:spacing w:line="240" w:lineRule="auto"/>
              <w:jc w:val="both"/>
              <w:rPr>
                <w:sz w:val="21"/>
                <w:szCs w:val="21"/>
              </w:rPr>
            </w:pPr>
            <w:r>
              <w:rPr>
                <w:rFonts w:ascii="ËÎÌå" w:hAnsi="ËÎÌå" w:eastAsia="ËÎÌå"/>
                <w:sz w:val="21"/>
                <w:szCs w:val="21"/>
              </w:rPr>
              <w:t>11</w:t>
            </w:r>
            <w:r>
              <w:rPr>
                <w:rFonts w:hint="eastAsia" w:ascii="宋体" w:hAnsi="宋体"/>
                <w:sz w:val="21"/>
                <w:szCs w:val="21"/>
              </w:rPr>
              <w:t>、视液镜</w:t>
            </w:r>
          </w:p>
        </w:tc>
        <w:tc>
          <w:tcPr>
            <w:tcW w:w="3683" w:type="dxa"/>
            <w:vAlign w:val="center"/>
          </w:tcPr>
          <w:p>
            <w:pPr>
              <w:spacing w:line="240" w:lineRule="auto"/>
              <w:jc w:val="both"/>
              <w:rPr>
                <w:rFonts w:ascii="宋体" w:hAnsi="宋体"/>
                <w:color w:val="333333"/>
                <w:sz w:val="21"/>
                <w:szCs w:val="21"/>
              </w:rPr>
            </w:pPr>
            <w:r>
              <w:rPr>
                <w:rFonts w:hint="eastAsia" w:ascii="宋体" w:hAnsi="宋体"/>
                <w:color w:val="333333"/>
                <w:sz w:val="21"/>
                <w:szCs w:val="21"/>
              </w:rPr>
              <w:t>液体水份指示器的设计提供使用者一种准确的方法来确定系统内制冷剂的品质和含水量。通过广角的视镜可以目视系统的制冷剂，因此很容易看到系统内的气泡或闪蒸气体，表示冷媒剂量是否适当需要填充。在目视镜内中心位置的指示器元件对水份高度灵敏，并随着系统内的水份含量的变化逐渐改变颜色。</w:t>
            </w:r>
          </w:p>
        </w:tc>
        <w:tc>
          <w:tcPr>
            <w:tcW w:w="2383" w:type="dxa"/>
            <w:vAlign w:val="bottom"/>
          </w:tcPr>
          <w:p>
            <w:pPr>
              <w:widowControl/>
              <w:jc w:val="left"/>
              <w:rPr>
                <w:sz w:val="21"/>
                <w:szCs w:val="21"/>
              </w:rPr>
            </w:pPr>
            <w:r>
              <w:rPr>
                <w:rFonts w:ascii="宋体" w:hAnsi="宋体" w:eastAsia="宋体" w:cs="宋体"/>
                <w:kern w:val="0"/>
                <w:sz w:val="21"/>
                <w:szCs w:val="21"/>
              </w:rPr>
              <w:drawing>
                <wp:anchor distT="0" distB="0" distL="114300" distR="114300" simplePos="0" relativeHeight="251664384" behindDoc="1" locked="0" layoutInCell="1" allowOverlap="1">
                  <wp:simplePos x="0" y="0"/>
                  <wp:positionH relativeFrom="column">
                    <wp:posOffset>412750</wp:posOffset>
                  </wp:positionH>
                  <wp:positionV relativeFrom="paragraph">
                    <wp:posOffset>17780</wp:posOffset>
                  </wp:positionV>
                  <wp:extent cx="523875" cy="1670050"/>
                  <wp:effectExtent l="0" t="0" r="9525" b="6350"/>
                  <wp:wrapNone/>
                  <wp:docPr id="27" name="图片 29"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9" descr="IMG_256"/>
                          <pic:cNvPicPr>
                            <a:picLocks noChangeAspect="1"/>
                          </pic:cNvPicPr>
                        </pic:nvPicPr>
                        <pic:blipFill>
                          <a:blip r:embed="rId24"/>
                          <a:stretch>
                            <a:fillRect/>
                          </a:stretch>
                        </pic:blipFill>
                        <pic:spPr>
                          <a:xfrm>
                            <a:off x="0" y="0"/>
                            <a:ext cx="523875" cy="1670050"/>
                          </a:xfrm>
                          <a:prstGeom prst="rect">
                            <a:avLst/>
                          </a:prstGeom>
                          <a:noFill/>
                          <a:ln w="9525">
                            <a:noFill/>
                          </a:ln>
                        </pic:spPr>
                      </pic:pic>
                    </a:graphicData>
                  </a:graphic>
                </wp:anchor>
              </w:drawing>
            </w:r>
          </w:p>
          <w:p>
            <w:pPr>
              <w:spacing w:line="239" w:lineRule="exact"/>
              <w:ind w:left="100"/>
              <w:jc w:val="left"/>
              <w:rPr>
                <w:sz w:val="21"/>
                <w:szCs w:val="21"/>
              </w:rPr>
            </w:pPr>
          </w:p>
        </w:tc>
        <w:tc>
          <w:tcPr>
            <w:tcW w:w="2500" w:type="dxa"/>
            <w:vAlign w:val="bottom"/>
          </w:tcPr>
          <w:p>
            <w:pPr>
              <w:widowControl/>
              <w:jc w:val="left"/>
              <w:rPr>
                <w:sz w:val="21"/>
                <w:szCs w:val="21"/>
              </w:rPr>
            </w:pPr>
            <w:r>
              <w:rPr>
                <w:rFonts w:ascii="宋体" w:hAnsi="宋体" w:eastAsia="宋体" w:cs="宋体"/>
                <w:kern w:val="0"/>
                <w:sz w:val="21"/>
                <w:szCs w:val="21"/>
                <w:lang w:bidi="ar"/>
              </w:rPr>
              <w:fldChar w:fldCharType="begin"/>
            </w:r>
            <w:r>
              <w:rPr>
                <w:rFonts w:ascii="宋体" w:hAnsi="宋体" w:eastAsia="宋体" w:cs="宋体"/>
                <w:kern w:val="0"/>
                <w:sz w:val="21"/>
                <w:szCs w:val="21"/>
                <w:lang w:bidi="ar"/>
              </w:rPr>
              <w:instrText xml:space="preserve">INCLUDEPICTURE \d "C:\\Users\\dell\\AppData\\Roaming\\Tencent\\Users\\924276245\\QQ\\WinTemp\\RichOle\\9LR980PUCNJ)){D4{%PDKWJ.png" \* MERGEFORMATINET </w:instrText>
            </w:r>
            <w:r>
              <w:rPr>
                <w:rFonts w:ascii="宋体" w:hAnsi="宋体" w:eastAsia="宋体" w:cs="宋体"/>
                <w:kern w:val="0"/>
                <w:sz w:val="21"/>
                <w:szCs w:val="21"/>
                <w:lang w:bidi="ar"/>
              </w:rPr>
              <w:fldChar w:fldCharType="separate"/>
            </w:r>
            <w:r>
              <w:rPr>
                <w:rFonts w:ascii="宋体" w:hAnsi="宋体" w:eastAsia="宋体" w:cs="宋体"/>
                <w:kern w:val="0"/>
                <w:sz w:val="21"/>
                <w:szCs w:val="21"/>
              </w:rPr>
              <w:drawing>
                <wp:inline distT="0" distB="0" distL="114300" distR="114300">
                  <wp:extent cx="1304925" cy="1247775"/>
                  <wp:effectExtent l="0" t="0" r="9525" b="9525"/>
                  <wp:docPr id="28" name="图片 33"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33" descr="IMG_256"/>
                          <pic:cNvPicPr>
                            <a:picLocks noChangeAspect="1"/>
                          </pic:cNvPicPr>
                        </pic:nvPicPr>
                        <pic:blipFill>
                          <a:blip r:embed="rId23"/>
                          <a:stretch>
                            <a:fillRect/>
                          </a:stretch>
                        </pic:blipFill>
                        <pic:spPr>
                          <a:xfrm>
                            <a:off x="0" y="0"/>
                            <a:ext cx="1304925" cy="1247775"/>
                          </a:xfrm>
                          <a:prstGeom prst="rect">
                            <a:avLst/>
                          </a:prstGeom>
                          <a:noFill/>
                          <a:ln w="9525">
                            <a:noFill/>
                          </a:ln>
                        </pic:spPr>
                      </pic:pic>
                    </a:graphicData>
                  </a:graphic>
                </wp:inline>
              </w:drawing>
            </w:r>
            <w:r>
              <w:rPr>
                <w:rFonts w:ascii="宋体" w:hAnsi="宋体" w:eastAsia="宋体" w:cs="宋体"/>
                <w:kern w:val="0"/>
                <w:sz w:val="21"/>
                <w:szCs w:val="21"/>
                <w:lang w:bidi="ar"/>
              </w:rPr>
              <w:fldChar w:fldCharType="end"/>
            </w:r>
          </w:p>
          <w:p>
            <w:pPr>
              <w:jc w:val="left"/>
              <w:rPr>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27" w:type="dxa"/>
            <w:vAlign w:val="center"/>
          </w:tcPr>
          <w:p>
            <w:pPr>
              <w:spacing w:line="240" w:lineRule="auto"/>
              <w:jc w:val="both"/>
              <w:rPr>
                <w:sz w:val="21"/>
                <w:szCs w:val="21"/>
              </w:rPr>
            </w:pPr>
            <w:r>
              <w:rPr>
                <w:rFonts w:ascii="ËÎÌå" w:hAnsi="ËÎÌå" w:eastAsia="ËÎÌå"/>
                <w:sz w:val="21"/>
                <w:szCs w:val="21"/>
              </w:rPr>
              <w:t>12</w:t>
            </w:r>
            <w:r>
              <w:rPr>
                <w:rFonts w:hint="eastAsia" w:ascii="宋体" w:hAnsi="宋体"/>
                <w:sz w:val="21"/>
                <w:szCs w:val="21"/>
              </w:rPr>
              <w:t>、回油镜</w:t>
            </w:r>
          </w:p>
        </w:tc>
        <w:tc>
          <w:tcPr>
            <w:tcW w:w="3683" w:type="dxa"/>
            <w:vAlign w:val="center"/>
          </w:tcPr>
          <w:p>
            <w:pPr>
              <w:spacing w:line="240" w:lineRule="auto"/>
              <w:jc w:val="both"/>
              <w:rPr>
                <w:sz w:val="21"/>
                <w:szCs w:val="21"/>
              </w:rPr>
            </w:pPr>
            <w:r>
              <w:rPr>
                <w:rFonts w:hint="eastAsia" w:ascii="宋体" w:hAnsi="宋体"/>
                <w:sz w:val="21"/>
                <w:szCs w:val="21"/>
              </w:rPr>
              <w:t>用于观察压缩机的回油情况</w:t>
            </w:r>
          </w:p>
        </w:tc>
        <w:tc>
          <w:tcPr>
            <w:tcW w:w="2383" w:type="dxa"/>
            <w:vAlign w:val="bottom"/>
          </w:tcPr>
          <w:p>
            <w:pPr>
              <w:widowControl/>
              <w:jc w:val="left"/>
              <w:rPr>
                <w:sz w:val="21"/>
                <w:szCs w:val="21"/>
              </w:rPr>
            </w:pPr>
            <w:r>
              <w:rPr>
                <w:rFonts w:ascii="宋体" w:hAnsi="宋体" w:eastAsia="宋体" w:cs="宋体"/>
                <w:kern w:val="0"/>
                <w:sz w:val="21"/>
                <w:szCs w:val="21"/>
                <w:lang w:bidi="ar"/>
              </w:rPr>
              <w:fldChar w:fldCharType="begin"/>
            </w:r>
            <w:r>
              <w:rPr>
                <w:rFonts w:ascii="宋体" w:hAnsi="宋体" w:eastAsia="宋体" w:cs="宋体"/>
                <w:kern w:val="0"/>
                <w:sz w:val="21"/>
                <w:szCs w:val="21"/>
                <w:lang w:bidi="ar"/>
              </w:rPr>
              <w:instrText xml:space="preserve">INCLUDEPICTURE \d "C:\\Users\\dell\\AppData\\Roaming\\Tencent\\Users\\924276245\\QQ\\WinTemp\\RichOle\\S`7LO(%C[]5E35GG]VHFVON.png" \* MERGEFORMATINET </w:instrText>
            </w:r>
            <w:r>
              <w:rPr>
                <w:rFonts w:ascii="宋体" w:hAnsi="宋体" w:eastAsia="宋体" w:cs="宋体"/>
                <w:kern w:val="0"/>
                <w:sz w:val="21"/>
                <w:szCs w:val="21"/>
                <w:lang w:bidi="ar"/>
              </w:rPr>
              <w:fldChar w:fldCharType="separate"/>
            </w:r>
            <w:r>
              <w:rPr>
                <w:rFonts w:ascii="宋体" w:hAnsi="宋体" w:eastAsia="宋体" w:cs="宋体"/>
                <w:kern w:val="0"/>
                <w:sz w:val="21"/>
                <w:szCs w:val="21"/>
              </w:rPr>
              <w:drawing>
                <wp:inline distT="0" distB="0" distL="114300" distR="114300">
                  <wp:extent cx="1003935" cy="170180"/>
                  <wp:effectExtent l="0" t="0" r="5715" b="1270"/>
                  <wp:docPr id="29" name="图片 28"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28" descr="IMG_256"/>
                          <pic:cNvPicPr>
                            <a:picLocks noChangeAspect="1"/>
                          </pic:cNvPicPr>
                        </pic:nvPicPr>
                        <pic:blipFill>
                          <a:blip r:embed="rId25"/>
                          <a:stretch>
                            <a:fillRect/>
                          </a:stretch>
                        </pic:blipFill>
                        <pic:spPr>
                          <a:xfrm>
                            <a:off x="0" y="0"/>
                            <a:ext cx="1003935" cy="170180"/>
                          </a:xfrm>
                          <a:prstGeom prst="rect">
                            <a:avLst/>
                          </a:prstGeom>
                          <a:noFill/>
                          <a:ln w="9525">
                            <a:noFill/>
                          </a:ln>
                        </pic:spPr>
                      </pic:pic>
                    </a:graphicData>
                  </a:graphic>
                </wp:inline>
              </w:drawing>
            </w:r>
            <w:r>
              <w:rPr>
                <w:rFonts w:ascii="宋体" w:hAnsi="宋体" w:eastAsia="宋体" w:cs="宋体"/>
                <w:kern w:val="0"/>
                <w:sz w:val="21"/>
                <w:szCs w:val="21"/>
                <w:lang w:bidi="ar"/>
              </w:rPr>
              <w:fldChar w:fldCharType="end"/>
            </w:r>
          </w:p>
          <w:p>
            <w:pPr>
              <w:jc w:val="left"/>
              <w:rPr>
                <w:sz w:val="21"/>
                <w:szCs w:val="21"/>
              </w:rPr>
            </w:pPr>
          </w:p>
        </w:tc>
        <w:tc>
          <w:tcPr>
            <w:tcW w:w="2500" w:type="dxa"/>
            <w:vAlign w:val="bottom"/>
          </w:tcPr>
          <w:p>
            <w:pPr>
              <w:widowControl/>
              <w:jc w:val="left"/>
              <w:rPr>
                <w:sz w:val="21"/>
                <w:szCs w:val="21"/>
              </w:rPr>
            </w:pPr>
            <w:r>
              <w:rPr>
                <w:rFonts w:ascii="宋体" w:hAnsi="宋体" w:eastAsia="宋体" w:cs="宋体"/>
                <w:kern w:val="0"/>
                <w:sz w:val="21"/>
                <w:szCs w:val="21"/>
                <w:lang w:bidi="ar"/>
              </w:rPr>
              <w:fldChar w:fldCharType="begin"/>
            </w:r>
            <w:r>
              <w:rPr>
                <w:rFonts w:ascii="宋体" w:hAnsi="宋体" w:eastAsia="宋体" w:cs="宋体"/>
                <w:kern w:val="0"/>
                <w:sz w:val="21"/>
                <w:szCs w:val="21"/>
                <w:lang w:bidi="ar"/>
              </w:rPr>
              <w:instrText xml:space="preserve">INCLUDEPICTURE \d "C:\\Users\\dell\\AppData\\Roaming\\Tencent\\Users\\924276245\\QQ\\WinTemp\\RichOle\\J(BC3X3`EP6RG977Y)`@08E.png" \* MERGEFORMATINET </w:instrText>
            </w:r>
            <w:r>
              <w:rPr>
                <w:rFonts w:ascii="宋体" w:hAnsi="宋体" w:eastAsia="宋体" w:cs="宋体"/>
                <w:kern w:val="0"/>
                <w:sz w:val="21"/>
                <w:szCs w:val="21"/>
                <w:lang w:bidi="ar"/>
              </w:rPr>
              <w:fldChar w:fldCharType="separate"/>
            </w:r>
            <w:r>
              <w:rPr>
                <w:rFonts w:ascii="宋体" w:hAnsi="宋体" w:eastAsia="宋体" w:cs="宋体"/>
                <w:kern w:val="0"/>
                <w:sz w:val="21"/>
                <w:szCs w:val="21"/>
              </w:rPr>
              <w:drawing>
                <wp:inline distT="0" distB="0" distL="114300" distR="114300">
                  <wp:extent cx="1295400" cy="542925"/>
                  <wp:effectExtent l="0" t="0" r="0" b="9525"/>
                  <wp:docPr id="30" name="图片 26"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26" descr="IMG_256"/>
                          <pic:cNvPicPr>
                            <a:picLocks noChangeAspect="1"/>
                          </pic:cNvPicPr>
                        </pic:nvPicPr>
                        <pic:blipFill>
                          <a:blip r:embed="rId26"/>
                          <a:stretch>
                            <a:fillRect/>
                          </a:stretch>
                        </pic:blipFill>
                        <pic:spPr>
                          <a:xfrm>
                            <a:off x="0" y="0"/>
                            <a:ext cx="1295400" cy="542925"/>
                          </a:xfrm>
                          <a:prstGeom prst="rect">
                            <a:avLst/>
                          </a:prstGeom>
                          <a:noFill/>
                          <a:ln w="9525">
                            <a:noFill/>
                          </a:ln>
                        </pic:spPr>
                      </pic:pic>
                    </a:graphicData>
                  </a:graphic>
                </wp:inline>
              </w:drawing>
            </w:r>
            <w:r>
              <w:rPr>
                <w:rFonts w:ascii="宋体" w:hAnsi="宋体" w:eastAsia="宋体" w:cs="宋体"/>
                <w:kern w:val="0"/>
                <w:sz w:val="21"/>
                <w:szCs w:val="21"/>
                <w:lang w:bidi="ar"/>
              </w:rPr>
              <w:fldChar w:fldCharType="end"/>
            </w:r>
          </w:p>
          <w:p>
            <w:pPr>
              <w:spacing w:line="235" w:lineRule="exact"/>
              <w:ind w:left="100"/>
              <w:jc w:val="left"/>
              <w:rPr>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27" w:type="dxa"/>
            <w:vAlign w:val="center"/>
          </w:tcPr>
          <w:p>
            <w:pPr>
              <w:spacing w:line="240" w:lineRule="auto"/>
              <w:jc w:val="both"/>
              <w:rPr>
                <w:sz w:val="21"/>
                <w:szCs w:val="21"/>
              </w:rPr>
            </w:pPr>
            <w:r>
              <w:rPr>
                <w:rFonts w:ascii="ËÎÌå" w:hAnsi="ËÎÌå" w:eastAsia="ËÎÌå"/>
                <w:sz w:val="21"/>
                <w:szCs w:val="21"/>
              </w:rPr>
              <w:t>13</w:t>
            </w:r>
            <w:r>
              <w:rPr>
                <w:rFonts w:hint="eastAsia" w:ascii="宋体" w:hAnsi="宋体"/>
                <w:sz w:val="21"/>
                <w:szCs w:val="21"/>
              </w:rPr>
              <w:t>、避震管</w:t>
            </w:r>
          </w:p>
        </w:tc>
        <w:tc>
          <w:tcPr>
            <w:tcW w:w="3683" w:type="dxa"/>
            <w:vAlign w:val="center"/>
          </w:tcPr>
          <w:p>
            <w:pPr>
              <w:spacing w:line="240" w:lineRule="auto"/>
              <w:jc w:val="both"/>
              <w:rPr>
                <w:sz w:val="21"/>
                <w:szCs w:val="21"/>
              </w:rPr>
            </w:pPr>
            <w:r>
              <w:rPr>
                <w:rFonts w:hint="eastAsia" w:ascii="宋体" w:hAnsi="宋体"/>
                <w:sz w:val="21"/>
                <w:szCs w:val="21"/>
              </w:rPr>
              <w:t>弹簧减震垫支承的压缩机要求在吸、排气管上安装柔性金属软管（避震管）以防止压缩机通过制冷剂管路传导的震动和噪声。</w:t>
            </w:r>
          </w:p>
        </w:tc>
        <w:tc>
          <w:tcPr>
            <w:tcW w:w="2383" w:type="dxa"/>
            <w:vAlign w:val="bottom"/>
          </w:tcPr>
          <w:p>
            <w:pPr>
              <w:widowControl/>
              <w:jc w:val="left"/>
              <w:rPr>
                <w:sz w:val="21"/>
                <w:szCs w:val="21"/>
              </w:rPr>
            </w:pPr>
            <w:r>
              <w:rPr>
                <w:rFonts w:ascii="宋体" w:hAnsi="宋体" w:eastAsia="宋体" w:cs="宋体"/>
                <w:kern w:val="0"/>
                <w:sz w:val="21"/>
                <w:szCs w:val="21"/>
                <w:lang w:bidi="ar"/>
              </w:rPr>
              <w:fldChar w:fldCharType="begin"/>
            </w:r>
            <w:r>
              <w:rPr>
                <w:rFonts w:ascii="宋体" w:hAnsi="宋体" w:eastAsia="宋体" w:cs="宋体"/>
                <w:kern w:val="0"/>
                <w:sz w:val="21"/>
                <w:szCs w:val="21"/>
                <w:lang w:bidi="ar"/>
              </w:rPr>
              <w:instrText xml:space="preserve">INCLUDEPICTURE \d "C:\\Users\\dell\\AppData\\Roaming\\Tencent\\Users\\924276245\\QQ\\WinTemp\\RichOle\\DPK[$LX3$R1NJZ4ME)OO5FV.png" \* MERGEFORMATINET </w:instrText>
            </w:r>
            <w:r>
              <w:rPr>
                <w:rFonts w:ascii="宋体" w:hAnsi="宋体" w:eastAsia="宋体" w:cs="宋体"/>
                <w:kern w:val="0"/>
                <w:sz w:val="21"/>
                <w:szCs w:val="21"/>
                <w:lang w:bidi="ar"/>
              </w:rPr>
              <w:fldChar w:fldCharType="separate"/>
            </w:r>
            <w:r>
              <w:rPr>
                <w:rFonts w:ascii="宋体" w:hAnsi="宋体" w:eastAsia="宋体" w:cs="宋体"/>
                <w:kern w:val="0"/>
                <w:sz w:val="21"/>
                <w:szCs w:val="21"/>
              </w:rPr>
              <w:drawing>
                <wp:inline distT="0" distB="0" distL="114300" distR="114300">
                  <wp:extent cx="1283335" cy="467995"/>
                  <wp:effectExtent l="0" t="0" r="12065" b="8255"/>
                  <wp:docPr id="31" name="图片 27"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27" descr="IMG_256"/>
                          <pic:cNvPicPr>
                            <a:picLocks noChangeAspect="1"/>
                          </pic:cNvPicPr>
                        </pic:nvPicPr>
                        <pic:blipFill>
                          <a:blip r:embed="rId27"/>
                          <a:stretch>
                            <a:fillRect/>
                          </a:stretch>
                        </pic:blipFill>
                        <pic:spPr>
                          <a:xfrm>
                            <a:off x="0" y="0"/>
                            <a:ext cx="1283335" cy="467995"/>
                          </a:xfrm>
                          <a:prstGeom prst="rect">
                            <a:avLst/>
                          </a:prstGeom>
                          <a:noFill/>
                          <a:ln w="9525">
                            <a:noFill/>
                          </a:ln>
                        </pic:spPr>
                      </pic:pic>
                    </a:graphicData>
                  </a:graphic>
                </wp:inline>
              </w:drawing>
            </w:r>
            <w:r>
              <w:rPr>
                <w:rFonts w:ascii="宋体" w:hAnsi="宋体" w:eastAsia="宋体" w:cs="宋体"/>
                <w:kern w:val="0"/>
                <w:sz w:val="21"/>
                <w:szCs w:val="21"/>
                <w:lang w:bidi="ar"/>
              </w:rPr>
              <w:fldChar w:fldCharType="end"/>
            </w:r>
          </w:p>
          <w:p>
            <w:pPr>
              <w:spacing w:line="239" w:lineRule="exact"/>
              <w:ind w:left="100"/>
              <w:jc w:val="left"/>
              <w:rPr>
                <w:sz w:val="21"/>
                <w:szCs w:val="21"/>
              </w:rPr>
            </w:pPr>
          </w:p>
        </w:tc>
        <w:tc>
          <w:tcPr>
            <w:tcW w:w="2500" w:type="dxa"/>
            <w:vAlign w:val="bottom"/>
          </w:tcPr>
          <w:p>
            <w:pPr>
              <w:widowControl/>
              <w:jc w:val="left"/>
              <w:rPr>
                <w:sz w:val="21"/>
                <w:szCs w:val="21"/>
              </w:rPr>
            </w:pPr>
            <w:r>
              <w:rPr>
                <w:rFonts w:ascii="宋体" w:hAnsi="宋体" w:eastAsia="宋体" w:cs="宋体"/>
                <w:kern w:val="0"/>
                <w:sz w:val="21"/>
                <w:szCs w:val="21"/>
                <w:lang w:bidi="ar"/>
              </w:rPr>
              <w:fldChar w:fldCharType="begin"/>
            </w:r>
            <w:r>
              <w:rPr>
                <w:rFonts w:ascii="宋体" w:hAnsi="宋体" w:eastAsia="宋体" w:cs="宋体"/>
                <w:kern w:val="0"/>
                <w:sz w:val="21"/>
                <w:szCs w:val="21"/>
                <w:lang w:bidi="ar"/>
              </w:rPr>
              <w:instrText xml:space="preserve">INCLUDEPICTURE \d "C:\\Users\\dell\\AppData\\Roaming\\Tencent\\Users\\924276245\\QQ\\WinTemp\\RichOle\\J(BC3X3`EP6RG977Y)`@08E.png" \* MERGEFORMATINET </w:instrText>
            </w:r>
            <w:r>
              <w:rPr>
                <w:rFonts w:ascii="宋体" w:hAnsi="宋体" w:eastAsia="宋体" w:cs="宋体"/>
                <w:kern w:val="0"/>
                <w:sz w:val="21"/>
                <w:szCs w:val="21"/>
                <w:lang w:bidi="ar"/>
              </w:rPr>
              <w:fldChar w:fldCharType="separate"/>
            </w:r>
            <w:r>
              <w:rPr>
                <w:rFonts w:ascii="宋体" w:hAnsi="宋体" w:eastAsia="宋体" w:cs="宋体"/>
                <w:kern w:val="0"/>
                <w:sz w:val="21"/>
                <w:szCs w:val="21"/>
              </w:rPr>
              <w:drawing>
                <wp:inline distT="0" distB="0" distL="114300" distR="114300">
                  <wp:extent cx="1295400" cy="542925"/>
                  <wp:effectExtent l="0" t="0" r="0" b="9525"/>
                  <wp:docPr id="32" name="图片 25"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25" descr="IMG_256"/>
                          <pic:cNvPicPr>
                            <a:picLocks noChangeAspect="1"/>
                          </pic:cNvPicPr>
                        </pic:nvPicPr>
                        <pic:blipFill>
                          <a:blip r:embed="rId26"/>
                          <a:stretch>
                            <a:fillRect/>
                          </a:stretch>
                        </pic:blipFill>
                        <pic:spPr>
                          <a:xfrm>
                            <a:off x="0" y="0"/>
                            <a:ext cx="1295400" cy="542925"/>
                          </a:xfrm>
                          <a:prstGeom prst="rect">
                            <a:avLst/>
                          </a:prstGeom>
                          <a:noFill/>
                          <a:ln w="9525">
                            <a:noFill/>
                          </a:ln>
                        </pic:spPr>
                      </pic:pic>
                    </a:graphicData>
                  </a:graphic>
                </wp:inline>
              </w:drawing>
            </w:r>
            <w:r>
              <w:rPr>
                <w:rFonts w:ascii="宋体" w:hAnsi="宋体" w:eastAsia="宋体" w:cs="宋体"/>
                <w:kern w:val="0"/>
                <w:sz w:val="21"/>
                <w:szCs w:val="21"/>
                <w:lang w:bidi="ar"/>
              </w:rPr>
              <w:fldChar w:fldCharType="end"/>
            </w:r>
          </w:p>
          <w:p>
            <w:pPr>
              <w:spacing w:line="239" w:lineRule="exact"/>
              <w:ind w:left="100"/>
              <w:jc w:val="left"/>
              <w:rPr>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27" w:type="dxa"/>
            <w:vAlign w:val="center"/>
          </w:tcPr>
          <w:p>
            <w:pPr>
              <w:spacing w:line="240" w:lineRule="auto"/>
              <w:jc w:val="both"/>
              <w:rPr>
                <w:sz w:val="21"/>
                <w:szCs w:val="21"/>
              </w:rPr>
            </w:pPr>
            <w:r>
              <w:rPr>
                <w:rFonts w:ascii="ËÎÌå" w:hAnsi="ËÎÌå" w:eastAsia="ËÎÌå"/>
                <w:sz w:val="21"/>
                <w:szCs w:val="21"/>
              </w:rPr>
              <w:t>15</w:t>
            </w:r>
            <w:r>
              <w:rPr>
                <w:rFonts w:hint="eastAsia" w:ascii="宋体" w:hAnsi="宋体"/>
                <w:sz w:val="21"/>
                <w:szCs w:val="21"/>
              </w:rPr>
              <w:t>、电磁阀</w:t>
            </w:r>
          </w:p>
        </w:tc>
        <w:tc>
          <w:tcPr>
            <w:tcW w:w="3683" w:type="dxa"/>
            <w:vAlign w:val="center"/>
          </w:tcPr>
          <w:p>
            <w:pPr>
              <w:spacing w:line="240" w:lineRule="auto"/>
              <w:jc w:val="both"/>
              <w:rPr>
                <w:sz w:val="21"/>
                <w:szCs w:val="21"/>
              </w:rPr>
            </w:pPr>
            <w:r>
              <w:rPr>
                <w:rFonts w:hint="eastAsia" w:ascii="宋体" w:hAnsi="宋体"/>
                <w:sz w:val="21"/>
                <w:szCs w:val="21"/>
              </w:rPr>
              <w:t>用于切换不同的制冷剂流量以达到控制制冷量的作用</w:t>
            </w:r>
          </w:p>
        </w:tc>
        <w:tc>
          <w:tcPr>
            <w:tcW w:w="2383" w:type="dxa"/>
            <w:vAlign w:val="bottom"/>
          </w:tcPr>
          <w:p>
            <w:pPr>
              <w:widowControl/>
              <w:jc w:val="left"/>
              <w:rPr>
                <w:sz w:val="21"/>
                <w:szCs w:val="21"/>
              </w:rPr>
            </w:pPr>
            <w:r>
              <w:rPr>
                <w:rFonts w:ascii="宋体" w:hAnsi="宋体" w:eastAsia="宋体" w:cs="宋体"/>
                <w:kern w:val="0"/>
                <w:sz w:val="21"/>
                <w:szCs w:val="21"/>
                <w:lang w:bidi="ar"/>
              </w:rPr>
              <w:fldChar w:fldCharType="begin"/>
            </w:r>
            <w:r>
              <w:rPr>
                <w:rFonts w:ascii="宋体" w:hAnsi="宋体" w:eastAsia="宋体" w:cs="宋体"/>
                <w:kern w:val="0"/>
                <w:sz w:val="21"/>
                <w:szCs w:val="21"/>
                <w:lang w:bidi="ar"/>
              </w:rPr>
              <w:instrText xml:space="preserve">INCLUDEPICTURE \d "C:\\Users\\dell\\AppData\\Roaming\\Tencent\\Users\\924276245\\QQ\\WinTemp\\RichOle\\30L%L}MBOFPRL4NCHMEO_(G.png" \* MERGEFORMATINET </w:instrText>
            </w:r>
            <w:r>
              <w:rPr>
                <w:rFonts w:ascii="宋体" w:hAnsi="宋体" w:eastAsia="宋体" w:cs="宋体"/>
                <w:kern w:val="0"/>
                <w:sz w:val="21"/>
                <w:szCs w:val="21"/>
                <w:lang w:bidi="ar"/>
              </w:rPr>
              <w:fldChar w:fldCharType="separate"/>
            </w:r>
            <w:r>
              <w:rPr>
                <w:rFonts w:ascii="宋体" w:hAnsi="宋体" w:eastAsia="宋体" w:cs="宋体"/>
                <w:kern w:val="0"/>
                <w:sz w:val="21"/>
                <w:szCs w:val="21"/>
              </w:rPr>
              <w:drawing>
                <wp:inline distT="0" distB="0" distL="114300" distR="114300">
                  <wp:extent cx="1095375" cy="933450"/>
                  <wp:effectExtent l="0" t="0" r="9525" b="0"/>
                  <wp:docPr id="33" name="图片 2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22" descr="IMG_256"/>
                          <pic:cNvPicPr>
                            <a:picLocks noChangeAspect="1"/>
                          </pic:cNvPicPr>
                        </pic:nvPicPr>
                        <pic:blipFill>
                          <a:blip r:embed="rId28"/>
                          <a:stretch>
                            <a:fillRect/>
                          </a:stretch>
                        </pic:blipFill>
                        <pic:spPr>
                          <a:xfrm>
                            <a:off x="0" y="0"/>
                            <a:ext cx="1095375" cy="933450"/>
                          </a:xfrm>
                          <a:prstGeom prst="rect">
                            <a:avLst/>
                          </a:prstGeom>
                          <a:noFill/>
                          <a:ln w="9525">
                            <a:noFill/>
                          </a:ln>
                        </pic:spPr>
                      </pic:pic>
                    </a:graphicData>
                  </a:graphic>
                </wp:inline>
              </w:drawing>
            </w:r>
            <w:r>
              <w:rPr>
                <w:rFonts w:ascii="宋体" w:hAnsi="宋体" w:eastAsia="宋体" w:cs="宋体"/>
                <w:kern w:val="0"/>
                <w:sz w:val="21"/>
                <w:szCs w:val="21"/>
                <w:lang w:bidi="ar"/>
              </w:rPr>
              <w:fldChar w:fldCharType="end"/>
            </w:r>
          </w:p>
          <w:p>
            <w:pPr>
              <w:spacing w:line="235" w:lineRule="exact"/>
              <w:ind w:left="100"/>
              <w:jc w:val="left"/>
              <w:rPr>
                <w:sz w:val="21"/>
                <w:szCs w:val="21"/>
              </w:rPr>
            </w:pPr>
          </w:p>
        </w:tc>
        <w:tc>
          <w:tcPr>
            <w:tcW w:w="2500" w:type="dxa"/>
            <w:vAlign w:val="bottom"/>
          </w:tcPr>
          <w:p>
            <w:pPr>
              <w:widowControl/>
              <w:jc w:val="left"/>
              <w:rPr>
                <w:sz w:val="21"/>
                <w:szCs w:val="21"/>
              </w:rPr>
            </w:pPr>
            <w:r>
              <w:rPr>
                <w:rFonts w:ascii="宋体" w:hAnsi="宋体" w:eastAsia="宋体" w:cs="宋体"/>
                <w:kern w:val="0"/>
                <w:sz w:val="21"/>
                <w:szCs w:val="21"/>
                <w:lang w:bidi="ar"/>
              </w:rPr>
              <w:fldChar w:fldCharType="begin"/>
            </w:r>
            <w:r>
              <w:rPr>
                <w:rFonts w:ascii="宋体" w:hAnsi="宋体" w:eastAsia="宋体" w:cs="宋体"/>
                <w:kern w:val="0"/>
                <w:sz w:val="21"/>
                <w:szCs w:val="21"/>
                <w:lang w:bidi="ar"/>
              </w:rPr>
              <w:instrText xml:space="preserve">INCLUDEPICTURE \d "C:\\Users\\dell\\AppData\\Roaming\\Tencent\\Users\\924276245\\QQ\\WinTemp\\RichOle\\DOLCR3{RUM[OQCMMTX[K~TC.png" \* MERGEFORMATINET </w:instrText>
            </w:r>
            <w:r>
              <w:rPr>
                <w:rFonts w:ascii="宋体" w:hAnsi="宋体" w:eastAsia="宋体" w:cs="宋体"/>
                <w:kern w:val="0"/>
                <w:sz w:val="21"/>
                <w:szCs w:val="21"/>
                <w:lang w:bidi="ar"/>
              </w:rPr>
              <w:fldChar w:fldCharType="separate"/>
            </w:r>
            <w:r>
              <w:rPr>
                <w:rFonts w:ascii="宋体" w:hAnsi="宋体" w:eastAsia="宋体" w:cs="宋体"/>
                <w:kern w:val="0"/>
                <w:sz w:val="21"/>
                <w:szCs w:val="21"/>
              </w:rPr>
              <w:drawing>
                <wp:inline distT="0" distB="0" distL="114300" distR="114300">
                  <wp:extent cx="1438275" cy="1000125"/>
                  <wp:effectExtent l="0" t="0" r="9525" b="9525"/>
                  <wp:docPr id="34" name="图片 2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21" descr="IMG_256"/>
                          <pic:cNvPicPr>
                            <a:picLocks noChangeAspect="1"/>
                          </pic:cNvPicPr>
                        </pic:nvPicPr>
                        <pic:blipFill>
                          <a:blip r:embed="rId29"/>
                          <a:stretch>
                            <a:fillRect/>
                          </a:stretch>
                        </pic:blipFill>
                        <pic:spPr>
                          <a:xfrm>
                            <a:off x="0" y="0"/>
                            <a:ext cx="1438275" cy="1000125"/>
                          </a:xfrm>
                          <a:prstGeom prst="rect">
                            <a:avLst/>
                          </a:prstGeom>
                          <a:noFill/>
                          <a:ln w="9525">
                            <a:noFill/>
                          </a:ln>
                        </pic:spPr>
                      </pic:pic>
                    </a:graphicData>
                  </a:graphic>
                </wp:inline>
              </w:drawing>
            </w:r>
            <w:r>
              <w:rPr>
                <w:rFonts w:ascii="宋体" w:hAnsi="宋体" w:eastAsia="宋体" w:cs="宋体"/>
                <w:kern w:val="0"/>
                <w:sz w:val="21"/>
                <w:szCs w:val="21"/>
                <w:lang w:bidi="ar"/>
              </w:rPr>
              <w:fldChar w:fldCharType="end"/>
            </w:r>
          </w:p>
          <w:p>
            <w:pPr>
              <w:spacing w:line="239" w:lineRule="exact"/>
              <w:ind w:left="100"/>
              <w:jc w:val="left"/>
              <w:rPr>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93" w:type="dxa"/>
            <w:gridSpan w:val="4"/>
          </w:tcPr>
          <w:p>
            <w:pPr>
              <w:jc w:val="left"/>
              <w:rPr>
                <w:rFonts w:ascii="宋体" w:hAnsi="宋体"/>
                <w:sz w:val="21"/>
                <w:szCs w:val="21"/>
              </w:rPr>
            </w:pPr>
          </w:p>
          <w:p>
            <w:pPr>
              <w:jc w:val="left"/>
              <w:rPr>
                <w:rFonts w:ascii="宋体" w:hAnsi="宋体"/>
                <w:sz w:val="21"/>
                <w:szCs w:val="21"/>
              </w:rPr>
            </w:pPr>
            <w:r>
              <w:rPr>
                <w:rFonts w:hint="eastAsia" w:ascii="宋体" w:hAnsi="宋体"/>
                <w:sz w:val="21"/>
                <w:szCs w:val="21"/>
              </w:rPr>
              <w:t>均采用进口品牌配件，不同型号采用不同的制冷配件，具体以实物为准。</w:t>
            </w:r>
          </w:p>
          <w:p>
            <w:pPr>
              <w:jc w:val="left"/>
              <w:rPr>
                <w:rFonts w:ascii="宋体" w:hAnsi="宋体"/>
                <w:sz w:val="21"/>
                <w:szCs w:val="21"/>
              </w:rPr>
            </w:pPr>
          </w:p>
        </w:tc>
      </w:tr>
    </w:tbl>
    <w:p>
      <w:pPr>
        <w:rPr>
          <w:sz w:val="36"/>
          <w:szCs w:val="36"/>
        </w:rPr>
      </w:pPr>
    </w:p>
    <w:tbl>
      <w:tblPr>
        <w:tblStyle w:val="8"/>
        <w:tblpPr w:leftFromText="180" w:rightFromText="180" w:vertAnchor="text" w:horzAnchor="page" w:tblpX="726" w:tblpY="39"/>
        <w:tblOverlap w:val="never"/>
        <w:tblW w:w="102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79"/>
        <w:gridCol w:w="1088"/>
        <w:gridCol w:w="2088"/>
        <w:gridCol w:w="109"/>
        <w:gridCol w:w="2286"/>
        <w:gridCol w:w="28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5" w:hRule="atLeast"/>
        </w:trPr>
        <w:tc>
          <w:tcPr>
            <w:tcW w:w="10280" w:type="dxa"/>
            <w:gridSpan w:val="6"/>
          </w:tcPr>
          <w:p>
            <w:pPr>
              <w:jc w:val="center"/>
              <w:rPr>
                <w:sz w:val="36"/>
                <w:szCs w:val="36"/>
              </w:rPr>
            </w:pPr>
            <w:r>
              <w:rPr>
                <w:rFonts w:hint="eastAsia" w:ascii="宋体" w:hAnsi="宋体"/>
                <w:b/>
                <w:sz w:val="36"/>
                <w:szCs w:val="36"/>
              </w:rPr>
              <w:t>控制系统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2" w:hRule="atLeast"/>
        </w:trPr>
        <w:tc>
          <w:tcPr>
            <w:tcW w:w="1879" w:type="dxa"/>
            <w:vMerge w:val="restart"/>
          </w:tcPr>
          <w:p>
            <w:pPr>
              <w:jc w:val="left"/>
              <w:rPr>
                <w:rFonts w:hint="default" w:eastAsiaTheme="minorEastAsia"/>
                <w:sz w:val="21"/>
                <w:szCs w:val="21"/>
                <w:lang w:val="en-US" w:eastAsia="zh-CN"/>
              </w:rPr>
            </w:pPr>
            <w:r>
              <w:rPr>
                <w:rFonts w:hint="eastAsia"/>
                <w:sz w:val="24"/>
                <w:szCs w:val="24"/>
                <w:lang w:val="en-US" w:eastAsia="zh-CN"/>
              </w:rPr>
              <w:t>3.1电控区</w:t>
            </w:r>
          </w:p>
        </w:tc>
        <w:tc>
          <w:tcPr>
            <w:tcW w:w="1088" w:type="dxa"/>
            <w:vAlign w:val="bottom"/>
          </w:tcPr>
          <w:p>
            <w:pPr>
              <w:spacing w:line="600" w:lineRule="auto"/>
              <w:jc w:val="center"/>
              <w:rPr>
                <w:sz w:val="21"/>
                <w:szCs w:val="21"/>
              </w:rPr>
            </w:pPr>
            <w:r>
              <w:rPr>
                <w:rFonts w:hint="eastAsia" w:ascii="ËÎÌå" w:hAnsi="ËÎÌå" w:eastAsia="宋体"/>
                <w:sz w:val="21"/>
                <w:szCs w:val="21"/>
                <w:lang w:val="en-US" w:eastAsia="zh-CN"/>
              </w:rPr>
              <w:t>1</w:t>
            </w:r>
            <w:r>
              <w:rPr>
                <w:rFonts w:hint="eastAsia" w:ascii="宋体" w:hAnsi="宋体"/>
                <w:sz w:val="21"/>
                <w:szCs w:val="21"/>
              </w:rPr>
              <w:t>、</w:t>
            </w:r>
          </w:p>
        </w:tc>
        <w:tc>
          <w:tcPr>
            <w:tcW w:w="2197" w:type="dxa"/>
            <w:gridSpan w:val="2"/>
            <w:vAlign w:val="bottom"/>
          </w:tcPr>
          <w:p>
            <w:pPr>
              <w:spacing w:line="600" w:lineRule="auto"/>
              <w:jc w:val="center"/>
              <w:rPr>
                <w:sz w:val="21"/>
                <w:szCs w:val="21"/>
              </w:rPr>
            </w:pPr>
            <w:r>
              <w:rPr>
                <w:rFonts w:hint="eastAsia" w:ascii="宋体" w:hAnsi="宋体"/>
                <w:sz w:val="21"/>
                <w:szCs w:val="21"/>
              </w:rPr>
              <w:t>交流接触器：</w:t>
            </w:r>
          </w:p>
        </w:tc>
        <w:tc>
          <w:tcPr>
            <w:tcW w:w="2286" w:type="dxa"/>
          </w:tcPr>
          <w:p>
            <w:pPr>
              <w:widowControl/>
              <w:jc w:val="center"/>
              <w:rPr>
                <w:sz w:val="21"/>
                <w:szCs w:val="21"/>
              </w:rPr>
            </w:pPr>
            <w:r>
              <w:drawing>
                <wp:anchor distT="0" distB="0" distL="114300" distR="114300" simplePos="0" relativeHeight="251670528" behindDoc="1" locked="0" layoutInCell="1" allowOverlap="1">
                  <wp:simplePos x="0" y="0"/>
                  <wp:positionH relativeFrom="column">
                    <wp:posOffset>151765</wp:posOffset>
                  </wp:positionH>
                  <wp:positionV relativeFrom="paragraph">
                    <wp:posOffset>168275</wp:posOffset>
                  </wp:positionV>
                  <wp:extent cx="864870" cy="298450"/>
                  <wp:effectExtent l="0" t="0" r="11430" b="6350"/>
                  <wp:wrapTight wrapText="bothSides">
                    <wp:wrapPolygon>
                      <wp:start x="0" y="0"/>
                      <wp:lineTo x="0" y="19991"/>
                      <wp:lineTo x="20934" y="19991"/>
                      <wp:lineTo x="20934" y="0"/>
                      <wp:lineTo x="0" y="0"/>
                    </wp:wrapPolygon>
                  </wp:wrapTight>
                  <wp:docPr id="52"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图片 5"/>
                          <pic:cNvPicPr>
                            <a:picLocks noChangeAspect="1"/>
                          </pic:cNvPicPr>
                        </pic:nvPicPr>
                        <pic:blipFill>
                          <a:blip r:embed="rId30"/>
                          <a:stretch>
                            <a:fillRect/>
                          </a:stretch>
                        </pic:blipFill>
                        <pic:spPr>
                          <a:xfrm>
                            <a:off x="0" y="0"/>
                            <a:ext cx="864870" cy="298450"/>
                          </a:xfrm>
                          <a:prstGeom prst="rect">
                            <a:avLst/>
                          </a:prstGeom>
                          <a:noFill/>
                          <a:ln w="9525">
                            <a:noFill/>
                          </a:ln>
                        </pic:spPr>
                      </pic:pic>
                    </a:graphicData>
                  </a:graphic>
                </wp:anchor>
              </w:drawing>
            </w:r>
          </w:p>
        </w:tc>
        <w:tc>
          <w:tcPr>
            <w:tcW w:w="2830" w:type="dxa"/>
            <w:vMerge w:val="restart"/>
          </w:tcPr>
          <w:p>
            <w:pPr>
              <w:jc w:val="center"/>
              <w:rPr>
                <w:sz w:val="21"/>
                <w:szCs w:val="21"/>
              </w:rPr>
            </w:pPr>
            <w:r>
              <w:drawing>
                <wp:anchor distT="0" distB="0" distL="114300" distR="114300" simplePos="0" relativeHeight="251665408" behindDoc="1" locked="0" layoutInCell="1" allowOverlap="1">
                  <wp:simplePos x="0" y="0"/>
                  <wp:positionH relativeFrom="column">
                    <wp:posOffset>151765</wp:posOffset>
                  </wp:positionH>
                  <wp:positionV relativeFrom="paragraph">
                    <wp:posOffset>598170</wp:posOffset>
                  </wp:positionV>
                  <wp:extent cx="1231265" cy="297180"/>
                  <wp:effectExtent l="0" t="0" r="6985" b="7620"/>
                  <wp:wrapNone/>
                  <wp:docPr id="35"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3"/>
                          <pic:cNvPicPr>
                            <a:picLocks noChangeAspect="1"/>
                          </pic:cNvPicPr>
                        </pic:nvPicPr>
                        <pic:blipFill>
                          <a:blip r:embed="rId31"/>
                          <a:stretch>
                            <a:fillRect/>
                          </a:stretch>
                        </pic:blipFill>
                        <pic:spPr>
                          <a:xfrm>
                            <a:off x="0" y="0"/>
                            <a:ext cx="1231265" cy="297180"/>
                          </a:xfrm>
                          <a:prstGeom prst="rect">
                            <a:avLst/>
                          </a:prstGeom>
                          <a:noFill/>
                          <a:ln w="9525">
                            <a:noFill/>
                          </a:ln>
                        </pic:spPr>
                      </pic:pic>
                    </a:graphicData>
                  </a:graphic>
                </wp:anchor>
              </w:drawing>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1" w:hRule="atLeast"/>
        </w:trPr>
        <w:tc>
          <w:tcPr>
            <w:tcW w:w="1879" w:type="dxa"/>
            <w:vMerge w:val="continue"/>
          </w:tcPr>
          <w:p>
            <w:pPr>
              <w:jc w:val="center"/>
              <w:rPr>
                <w:sz w:val="21"/>
                <w:szCs w:val="21"/>
              </w:rPr>
            </w:pPr>
          </w:p>
        </w:tc>
        <w:tc>
          <w:tcPr>
            <w:tcW w:w="1088" w:type="dxa"/>
            <w:vAlign w:val="bottom"/>
          </w:tcPr>
          <w:p>
            <w:pPr>
              <w:spacing w:line="600" w:lineRule="auto"/>
              <w:jc w:val="center"/>
              <w:rPr>
                <w:sz w:val="21"/>
                <w:szCs w:val="21"/>
              </w:rPr>
            </w:pPr>
            <w:r>
              <w:rPr>
                <w:rFonts w:hint="eastAsia" w:ascii="ËÎÌå" w:hAnsi="ËÎÌå" w:eastAsia="宋体"/>
                <w:sz w:val="21"/>
                <w:szCs w:val="21"/>
                <w:lang w:val="en-US" w:eastAsia="zh-CN"/>
              </w:rPr>
              <w:t>2</w:t>
            </w:r>
            <w:r>
              <w:rPr>
                <w:rFonts w:hint="eastAsia" w:ascii="宋体" w:hAnsi="宋体"/>
                <w:sz w:val="21"/>
                <w:szCs w:val="21"/>
              </w:rPr>
              <w:t>、</w:t>
            </w:r>
          </w:p>
        </w:tc>
        <w:tc>
          <w:tcPr>
            <w:tcW w:w="2197" w:type="dxa"/>
            <w:gridSpan w:val="2"/>
          </w:tcPr>
          <w:p>
            <w:pPr>
              <w:spacing w:line="600" w:lineRule="auto"/>
              <w:jc w:val="center"/>
              <w:rPr>
                <w:sz w:val="21"/>
                <w:szCs w:val="21"/>
              </w:rPr>
            </w:pPr>
            <w:r>
              <w:rPr>
                <w:rFonts w:hint="eastAsia" w:ascii="宋体" w:hAnsi="宋体"/>
                <w:sz w:val="21"/>
                <w:szCs w:val="21"/>
              </w:rPr>
              <w:t>中间继电器：</w:t>
            </w:r>
          </w:p>
        </w:tc>
        <w:tc>
          <w:tcPr>
            <w:tcW w:w="2286" w:type="dxa"/>
          </w:tcPr>
          <w:p>
            <w:pPr>
              <w:jc w:val="center"/>
              <w:rPr>
                <w:sz w:val="21"/>
                <w:szCs w:val="21"/>
              </w:rPr>
            </w:pPr>
            <w:r>
              <w:drawing>
                <wp:anchor distT="0" distB="0" distL="114300" distR="114300" simplePos="0" relativeHeight="251666432" behindDoc="1" locked="0" layoutInCell="1" allowOverlap="1">
                  <wp:simplePos x="0" y="0"/>
                  <wp:positionH relativeFrom="column">
                    <wp:posOffset>149860</wp:posOffset>
                  </wp:positionH>
                  <wp:positionV relativeFrom="paragraph">
                    <wp:posOffset>140335</wp:posOffset>
                  </wp:positionV>
                  <wp:extent cx="858520" cy="296545"/>
                  <wp:effectExtent l="0" t="0" r="17780" b="8255"/>
                  <wp:wrapNone/>
                  <wp:docPr id="37"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5"/>
                          <pic:cNvPicPr>
                            <a:picLocks noChangeAspect="1"/>
                          </pic:cNvPicPr>
                        </pic:nvPicPr>
                        <pic:blipFill>
                          <a:blip r:embed="rId30"/>
                          <a:stretch>
                            <a:fillRect/>
                          </a:stretch>
                        </pic:blipFill>
                        <pic:spPr>
                          <a:xfrm>
                            <a:off x="0" y="0"/>
                            <a:ext cx="858520" cy="296545"/>
                          </a:xfrm>
                          <a:prstGeom prst="rect">
                            <a:avLst/>
                          </a:prstGeom>
                          <a:noFill/>
                          <a:ln w="9525">
                            <a:noFill/>
                          </a:ln>
                        </pic:spPr>
                      </pic:pic>
                    </a:graphicData>
                  </a:graphic>
                </wp:anchor>
              </w:drawing>
            </w:r>
          </w:p>
        </w:tc>
        <w:tc>
          <w:tcPr>
            <w:tcW w:w="2830" w:type="dxa"/>
            <w:vMerge w:val="continue"/>
          </w:tcPr>
          <w:p>
            <w:pPr>
              <w:jc w:val="center"/>
              <w:rPr>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1" w:hRule="atLeast"/>
        </w:trPr>
        <w:tc>
          <w:tcPr>
            <w:tcW w:w="1879" w:type="dxa"/>
            <w:vMerge w:val="continue"/>
          </w:tcPr>
          <w:p>
            <w:pPr>
              <w:jc w:val="center"/>
              <w:rPr>
                <w:sz w:val="21"/>
                <w:szCs w:val="21"/>
              </w:rPr>
            </w:pPr>
          </w:p>
        </w:tc>
        <w:tc>
          <w:tcPr>
            <w:tcW w:w="1088" w:type="dxa"/>
            <w:vAlign w:val="bottom"/>
          </w:tcPr>
          <w:p>
            <w:pPr>
              <w:spacing w:line="600" w:lineRule="auto"/>
              <w:jc w:val="center"/>
              <w:rPr>
                <w:sz w:val="21"/>
                <w:szCs w:val="21"/>
              </w:rPr>
            </w:pPr>
            <w:r>
              <w:rPr>
                <w:rFonts w:hint="eastAsia" w:ascii="ËÎÌå" w:hAnsi="ËÎÌå" w:eastAsia="宋体"/>
                <w:sz w:val="21"/>
                <w:szCs w:val="21"/>
                <w:lang w:val="en-US" w:eastAsia="zh-CN"/>
              </w:rPr>
              <w:t>3</w:t>
            </w:r>
            <w:r>
              <w:rPr>
                <w:rFonts w:hint="eastAsia" w:ascii="宋体" w:hAnsi="宋体"/>
                <w:sz w:val="21"/>
                <w:szCs w:val="21"/>
              </w:rPr>
              <w:t>、</w:t>
            </w:r>
          </w:p>
        </w:tc>
        <w:tc>
          <w:tcPr>
            <w:tcW w:w="2197" w:type="dxa"/>
            <w:gridSpan w:val="2"/>
          </w:tcPr>
          <w:p>
            <w:pPr>
              <w:spacing w:line="600" w:lineRule="auto"/>
              <w:jc w:val="center"/>
              <w:rPr>
                <w:sz w:val="21"/>
                <w:szCs w:val="21"/>
              </w:rPr>
            </w:pPr>
            <w:r>
              <w:rPr>
                <w:rFonts w:hint="eastAsia" w:ascii="宋体" w:hAnsi="宋体"/>
                <w:sz w:val="21"/>
                <w:szCs w:val="21"/>
              </w:rPr>
              <w:t>空气开关</w:t>
            </w:r>
          </w:p>
        </w:tc>
        <w:tc>
          <w:tcPr>
            <w:tcW w:w="2286" w:type="dxa"/>
          </w:tcPr>
          <w:p>
            <w:pPr>
              <w:jc w:val="center"/>
              <w:rPr>
                <w:sz w:val="21"/>
                <w:szCs w:val="21"/>
              </w:rPr>
            </w:pPr>
            <w:r>
              <w:drawing>
                <wp:anchor distT="0" distB="0" distL="114300" distR="114300" simplePos="0" relativeHeight="251668480" behindDoc="1" locked="0" layoutInCell="1" allowOverlap="1">
                  <wp:simplePos x="0" y="0"/>
                  <wp:positionH relativeFrom="column">
                    <wp:posOffset>160020</wp:posOffset>
                  </wp:positionH>
                  <wp:positionV relativeFrom="paragraph">
                    <wp:posOffset>129540</wp:posOffset>
                  </wp:positionV>
                  <wp:extent cx="838200" cy="289560"/>
                  <wp:effectExtent l="0" t="0" r="0" b="15240"/>
                  <wp:wrapNone/>
                  <wp:docPr id="51"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图片 5"/>
                          <pic:cNvPicPr>
                            <a:picLocks noChangeAspect="1"/>
                          </pic:cNvPicPr>
                        </pic:nvPicPr>
                        <pic:blipFill>
                          <a:blip r:embed="rId30"/>
                          <a:stretch>
                            <a:fillRect/>
                          </a:stretch>
                        </pic:blipFill>
                        <pic:spPr>
                          <a:xfrm>
                            <a:off x="0" y="0"/>
                            <a:ext cx="838200" cy="289560"/>
                          </a:xfrm>
                          <a:prstGeom prst="rect">
                            <a:avLst/>
                          </a:prstGeom>
                          <a:noFill/>
                          <a:ln w="9525">
                            <a:noFill/>
                          </a:ln>
                        </pic:spPr>
                      </pic:pic>
                    </a:graphicData>
                  </a:graphic>
                </wp:anchor>
              </w:drawing>
            </w:r>
          </w:p>
        </w:tc>
        <w:tc>
          <w:tcPr>
            <w:tcW w:w="2830" w:type="dxa"/>
            <w:vMerge w:val="continue"/>
          </w:tcPr>
          <w:p>
            <w:pPr>
              <w:jc w:val="center"/>
              <w:rPr>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1" w:hRule="atLeast"/>
        </w:trPr>
        <w:tc>
          <w:tcPr>
            <w:tcW w:w="1879" w:type="dxa"/>
            <w:vMerge w:val="continue"/>
          </w:tcPr>
          <w:p>
            <w:pPr>
              <w:jc w:val="center"/>
              <w:rPr>
                <w:sz w:val="21"/>
                <w:szCs w:val="21"/>
              </w:rPr>
            </w:pPr>
          </w:p>
        </w:tc>
        <w:tc>
          <w:tcPr>
            <w:tcW w:w="1088" w:type="dxa"/>
            <w:vAlign w:val="bottom"/>
          </w:tcPr>
          <w:p>
            <w:pPr>
              <w:spacing w:line="600" w:lineRule="auto"/>
              <w:jc w:val="center"/>
              <w:rPr>
                <w:sz w:val="21"/>
                <w:szCs w:val="21"/>
              </w:rPr>
            </w:pPr>
            <w:r>
              <w:rPr>
                <w:rFonts w:hint="eastAsia" w:ascii="ËÎÌå" w:hAnsi="ËÎÌå" w:eastAsia="宋体"/>
                <w:sz w:val="21"/>
                <w:szCs w:val="21"/>
                <w:lang w:val="en-US" w:eastAsia="zh-CN"/>
              </w:rPr>
              <w:t>4</w:t>
            </w:r>
            <w:r>
              <w:rPr>
                <w:rFonts w:hint="eastAsia" w:ascii="宋体" w:hAnsi="宋体"/>
                <w:sz w:val="21"/>
                <w:szCs w:val="21"/>
              </w:rPr>
              <w:t>、</w:t>
            </w:r>
          </w:p>
        </w:tc>
        <w:tc>
          <w:tcPr>
            <w:tcW w:w="2197" w:type="dxa"/>
            <w:gridSpan w:val="2"/>
          </w:tcPr>
          <w:p>
            <w:pPr>
              <w:spacing w:line="600" w:lineRule="auto"/>
              <w:jc w:val="center"/>
              <w:rPr>
                <w:sz w:val="21"/>
                <w:szCs w:val="21"/>
              </w:rPr>
            </w:pPr>
            <w:r>
              <w:rPr>
                <w:rFonts w:hint="eastAsia" w:ascii="宋体" w:hAnsi="宋体"/>
                <w:sz w:val="21"/>
                <w:szCs w:val="21"/>
              </w:rPr>
              <w:t>时间继电器：</w:t>
            </w:r>
          </w:p>
        </w:tc>
        <w:tc>
          <w:tcPr>
            <w:tcW w:w="2286" w:type="dxa"/>
          </w:tcPr>
          <w:p>
            <w:pPr>
              <w:widowControl/>
              <w:jc w:val="center"/>
              <w:rPr>
                <w:sz w:val="21"/>
                <w:szCs w:val="21"/>
              </w:rPr>
            </w:pPr>
            <w:r>
              <w:drawing>
                <wp:anchor distT="0" distB="0" distL="114300" distR="114300" simplePos="0" relativeHeight="251671552" behindDoc="1" locked="0" layoutInCell="1" allowOverlap="1">
                  <wp:simplePos x="0" y="0"/>
                  <wp:positionH relativeFrom="column">
                    <wp:posOffset>162560</wp:posOffset>
                  </wp:positionH>
                  <wp:positionV relativeFrom="paragraph">
                    <wp:posOffset>100330</wp:posOffset>
                  </wp:positionV>
                  <wp:extent cx="835660" cy="293370"/>
                  <wp:effectExtent l="0" t="0" r="2540" b="11430"/>
                  <wp:wrapNone/>
                  <wp:docPr id="53"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图片 7"/>
                          <pic:cNvPicPr>
                            <a:picLocks noChangeAspect="1"/>
                          </pic:cNvPicPr>
                        </pic:nvPicPr>
                        <pic:blipFill>
                          <a:blip r:embed="rId32"/>
                          <a:stretch>
                            <a:fillRect/>
                          </a:stretch>
                        </pic:blipFill>
                        <pic:spPr>
                          <a:xfrm>
                            <a:off x="0" y="0"/>
                            <a:ext cx="835660" cy="293370"/>
                          </a:xfrm>
                          <a:prstGeom prst="rect">
                            <a:avLst/>
                          </a:prstGeom>
                          <a:noFill/>
                          <a:ln w="9525">
                            <a:noFill/>
                          </a:ln>
                        </pic:spPr>
                      </pic:pic>
                    </a:graphicData>
                  </a:graphic>
                </wp:anchor>
              </w:drawing>
            </w:r>
          </w:p>
          <w:p>
            <w:pPr>
              <w:jc w:val="center"/>
              <w:rPr>
                <w:sz w:val="21"/>
                <w:szCs w:val="21"/>
              </w:rPr>
            </w:pPr>
          </w:p>
        </w:tc>
        <w:tc>
          <w:tcPr>
            <w:tcW w:w="2830" w:type="dxa"/>
          </w:tcPr>
          <w:p>
            <w:pPr>
              <w:widowControl/>
              <w:jc w:val="center"/>
              <w:rPr>
                <w:sz w:val="21"/>
                <w:szCs w:val="21"/>
              </w:rPr>
            </w:pPr>
            <w:r>
              <w:drawing>
                <wp:anchor distT="0" distB="0" distL="114300" distR="114300" simplePos="0" relativeHeight="251672576" behindDoc="1" locked="0" layoutInCell="1" allowOverlap="1">
                  <wp:simplePos x="0" y="0"/>
                  <wp:positionH relativeFrom="column">
                    <wp:posOffset>358775</wp:posOffset>
                  </wp:positionH>
                  <wp:positionV relativeFrom="paragraph">
                    <wp:posOffset>74295</wp:posOffset>
                  </wp:positionV>
                  <wp:extent cx="768985" cy="340995"/>
                  <wp:effectExtent l="0" t="0" r="12065" b="1905"/>
                  <wp:wrapNone/>
                  <wp:docPr id="54"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图片 8"/>
                          <pic:cNvPicPr>
                            <a:picLocks noChangeAspect="1"/>
                          </pic:cNvPicPr>
                        </pic:nvPicPr>
                        <pic:blipFill>
                          <a:blip r:embed="rId33"/>
                          <a:stretch>
                            <a:fillRect/>
                          </a:stretch>
                        </pic:blipFill>
                        <pic:spPr>
                          <a:xfrm>
                            <a:off x="0" y="0"/>
                            <a:ext cx="768985" cy="340995"/>
                          </a:xfrm>
                          <a:prstGeom prst="rect">
                            <a:avLst/>
                          </a:prstGeom>
                          <a:noFill/>
                          <a:ln w="9525">
                            <a:noFill/>
                          </a:ln>
                        </pic:spPr>
                      </pic:pic>
                    </a:graphicData>
                  </a:graphic>
                </wp:anchor>
              </w:drawing>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1" w:hRule="atLeast"/>
        </w:trPr>
        <w:tc>
          <w:tcPr>
            <w:tcW w:w="1879" w:type="dxa"/>
            <w:vMerge w:val="continue"/>
          </w:tcPr>
          <w:p>
            <w:pPr>
              <w:jc w:val="center"/>
              <w:rPr>
                <w:sz w:val="21"/>
                <w:szCs w:val="21"/>
              </w:rPr>
            </w:pPr>
          </w:p>
        </w:tc>
        <w:tc>
          <w:tcPr>
            <w:tcW w:w="1088" w:type="dxa"/>
            <w:vAlign w:val="bottom"/>
          </w:tcPr>
          <w:p>
            <w:pPr>
              <w:spacing w:line="600" w:lineRule="auto"/>
              <w:jc w:val="center"/>
              <w:rPr>
                <w:sz w:val="21"/>
                <w:szCs w:val="21"/>
              </w:rPr>
            </w:pPr>
            <w:r>
              <w:rPr>
                <w:rFonts w:hint="eastAsia"/>
                <w:sz w:val="21"/>
                <w:szCs w:val="21"/>
                <w:lang w:val="en-US" w:eastAsia="zh-CN"/>
              </w:rPr>
              <w:t>5</w:t>
            </w:r>
            <w:r>
              <w:rPr>
                <w:rFonts w:hint="eastAsia"/>
                <w:sz w:val="21"/>
                <w:szCs w:val="21"/>
              </w:rPr>
              <w:t>、</w:t>
            </w:r>
          </w:p>
        </w:tc>
        <w:tc>
          <w:tcPr>
            <w:tcW w:w="2197" w:type="dxa"/>
            <w:gridSpan w:val="2"/>
          </w:tcPr>
          <w:p>
            <w:pPr>
              <w:spacing w:line="600" w:lineRule="auto"/>
              <w:jc w:val="center"/>
              <w:rPr>
                <w:sz w:val="21"/>
                <w:szCs w:val="21"/>
              </w:rPr>
            </w:pPr>
            <w:r>
              <w:rPr>
                <w:rFonts w:hint="eastAsia" w:ascii="宋体" w:hAnsi="宋体"/>
                <w:sz w:val="21"/>
                <w:szCs w:val="21"/>
              </w:rPr>
              <w:t>固态继电器：</w:t>
            </w:r>
          </w:p>
        </w:tc>
        <w:tc>
          <w:tcPr>
            <w:tcW w:w="2286" w:type="dxa"/>
          </w:tcPr>
          <w:p>
            <w:pPr>
              <w:widowControl/>
              <w:jc w:val="center"/>
              <w:rPr>
                <w:sz w:val="21"/>
                <w:szCs w:val="21"/>
              </w:rPr>
            </w:pPr>
            <w:r>
              <w:drawing>
                <wp:anchor distT="0" distB="0" distL="114300" distR="114300" simplePos="0" relativeHeight="251673600" behindDoc="1" locked="0" layoutInCell="1" allowOverlap="1">
                  <wp:simplePos x="0" y="0"/>
                  <wp:positionH relativeFrom="column">
                    <wp:posOffset>161290</wp:posOffset>
                  </wp:positionH>
                  <wp:positionV relativeFrom="paragraph">
                    <wp:posOffset>84455</wp:posOffset>
                  </wp:positionV>
                  <wp:extent cx="828675" cy="292735"/>
                  <wp:effectExtent l="0" t="0" r="9525" b="12065"/>
                  <wp:wrapNone/>
                  <wp:docPr id="55"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图片 9"/>
                          <pic:cNvPicPr>
                            <a:picLocks noChangeAspect="1"/>
                          </pic:cNvPicPr>
                        </pic:nvPicPr>
                        <pic:blipFill>
                          <a:blip r:embed="rId34"/>
                          <a:stretch>
                            <a:fillRect/>
                          </a:stretch>
                        </pic:blipFill>
                        <pic:spPr>
                          <a:xfrm>
                            <a:off x="0" y="0"/>
                            <a:ext cx="828675" cy="292735"/>
                          </a:xfrm>
                          <a:prstGeom prst="rect">
                            <a:avLst/>
                          </a:prstGeom>
                          <a:noFill/>
                          <a:ln w="9525">
                            <a:noFill/>
                          </a:ln>
                        </pic:spPr>
                      </pic:pic>
                    </a:graphicData>
                  </a:graphic>
                </wp:anchor>
              </w:drawing>
            </w:r>
          </w:p>
          <w:p>
            <w:pPr>
              <w:jc w:val="center"/>
              <w:rPr>
                <w:sz w:val="21"/>
                <w:szCs w:val="21"/>
              </w:rPr>
            </w:pPr>
          </w:p>
        </w:tc>
        <w:tc>
          <w:tcPr>
            <w:tcW w:w="2830" w:type="dxa"/>
          </w:tcPr>
          <w:p>
            <w:pPr>
              <w:widowControl/>
              <w:jc w:val="center"/>
              <w:rPr>
                <w:sz w:val="21"/>
                <w:szCs w:val="21"/>
              </w:rPr>
            </w:pPr>
            <w:r>
              <w:drawing>
                <wp:anchor distT="0" distB="0" distL="114300" distR="114300" simplePos="0" relativeHeight="251674624" behindDoc="1" locked="0" layoutInCell="1" allowOverlap="1">
                  <wp:simplePos x="0" y="0"/>
                  <wp:positionH relativeFrom="column">
                    <wp:posOffset>412750</wp:posOffset>
                  </wp:positionH>
                  <wp:positionV relativeFrom="paragraph">
                    <wp:posOffset>143510</wp:posOffset>
                  </wp:positionV>
                  <wp:extent cx="753110" cy="189865"/>
                  <wp:effectExtent l="0" t="0" r="8890" b="635"/>
                  <wp:wrapNone/>
                  <wp:docPr id="56"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图片 10"/>
                          <pic:cNvPicPr>
                            <a:picLocks noChangeAspect="1"/>
                          </pic:cNvPicPr>
                        </pic:nvPicPr>
                        <pic:blipFill>
                          <a:blip r:embed="rId35"/>
                          <a:stretch>
                            <a:fillRect/>
                          </a:stretch>
                        </pic:blipFill>
                        <pic:spPr>
                          <a:xfrm>
                            <a:off x="0" y="0"/>
                            <a:ext cx="753110" cy="189865"/>
                          </a:xfrm>
                          <a:prstGeom prst="rect">
                            <a:avLst/>
                          </a:prstGeom>
                          <a:noFill/>
                          <a:ln w="9525">
                            <a:noFill/>
                          </a:ln>
                        </pic:spPr>
                      </pic:pic>
                    </a:graphicData>
                  </a:graphic>
                </wp:anchor>
              </w:drawing>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3" w:hRule="atLeast"/>
        </w:trPr>
        <w:tc>
          <w:tcPr>
            <w:tcW w:w="1879" w:type="dxa"/>
            <w:vMerge w:val="continue"/>
          </w:tcPr>
          <w:p>
            <w:pPr>
              <w:jc w:val="center"/>
              <w:rPr>
                <w:sz w:val="21"/>
                <w:szCs w:val="21"/>
              </w:rPr>
            </w:pPr>
          </w:p>
        </w:tc>
        <w:tc>
          <w:tcPr>
            <w:tcW w:w="1088" w:type="dxa"/>
            <w:vAlign w:val="bottom"/>
          </w:tcPr>
          <w:p>
            <w:pPr>
              <w:spacing w:line="600" w:lineRule="auto"/>
              <w:jc w:val="center"/>
              <w:rPr>
                <w:sz w:val="21"/>
                <w:szCs w:val="21"/>
              </w:rPr>
            </w:pPr>
            <w:r>
              <w:rPr>
                <w:rFonts w:hint="eastAsia"/>
                <w:sz w:val="21"/>
                <w:szCs w:val="21"/>
                <w:lang w:val="en-US" w:eastAsia="zh-CN"/>
              </w:rPr>
              <w:t>6</w:t>
            </w:r>
            <w:r>
              <w:rPr>
                <w:rFonts w:hint="eastAsia"/>
                <w:sz w:val="21"/>
                <w:szCs w:val="21"/>
              </w:rPr>
              <w:t>、</w:t>
            </w:r>
          </w:p>
        </w:tc>
        <w:tc>
          <w:tcPr>
            <w:tcW w:w="2197" w:type="dxa"/>
            <w:gridSpan w:val="2"/>
          </w:tcPr>
          <w:p>
            <w:pPr>
              <w:spacing w:line="600" w:lineRule="auto"/>
              <w:jc w:val="center"/>
              <w:rPr>
                <w:sz w:val="21"/>
                <w:szCs w:val="21"/>
              </w:rPr>
            </w:pPr>
            <w:r>
              <w:rPr>
                <w:rFonts w:hint="eastAsia" w:ascii="宋体" w:hAnsi="宋体"/>
                <w:sz w:val="21"/>
                <w:szCs w:val="21"/>
              </w:rPr>
              <w:t>开关电源</w:t>
            </w:r>
          </w:p>
        </w:tc>
        <w:tc>
          <w:tcPr>
            <w:tcW w:w="2286" w:type="dxa"/>
          </w:tcPr>
          <w:p>
            <w:pPr>
              <w:widowControl/>
              <w:jc w:val="center"/>
              <w:rPr>
                <w:sz w:val="21"/>
                <w:szCs w:val="21"/>
              </w:rPr>
            </w:pPr>
            <w:r>
              <w:drawing>
                <wp:anchor distT="0" distB="0" distL="114300" distR="114300" simplePos="0" relativeHeight="251671552" behindDoc="1" locked="0" layoutInCell="1" allowOverlap="1">
                  <wp:simplePos x="0" y="0"/>
                  <wp:positionH relativeFrom="column">
                    <wp:posOffset>115570</wp:posOffset>
                  </wp:positionH>
                  <wp:positionV relativeFrom="paragraph">
                    <wp:posOffset>148590</wp:posOffset>
                  </wp:positionV>
                  <wp:extent cx="873125" cy="328930"/>
                  <wp:effectExtent l="0" t="0" r="3175" b="13970"/>
                  <wp:wrapNone/>
                  <wp:docPr id="67"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图片 14"/>
                          <pic:cNvPicPr>
                            <a:picLocks noChangeAspect="1"/>
                          </pic:cNvPicPr>
                        </pic:nvPicPr>
                        <pic:blipFill>
                          <a:blip r:embed="rId36"/>
                          <a:stretch>
                            <a:fillRect/>
                          </a:stretch>
                        </pic:blipFill>
                        <pic:spPr>
                          <a:xfrm>
                            <a:off x="0" y="0"/>
                            <a:ext cx="873125" cy="328930"/>
                          </a:xfrm>
                          <a:prstGeom prst="rect">
                            <a:avLst/>
                          </a:prstGeom>
                          <a:noFill/>
                          <a:ln w="9525">
                            <a:noFill/>
                          </a:ln>
                        </pic:spPr>
                      </pic:pic>
                    </a:graphicData>
                  </a:graphic>
                </wp:anchor>
              </w:drawing>
            </w:r>
          </w:p>
          <w:p>
            <w:pPr>
              <w:jc w:val="center"/>
              <w:rPr>
                <w:sz w:val="21"/>
                <w:szCs w:val="21"/>
              </w:rPr>
            </w:pPr>
          </w:p>
        </w:tc>
        <w:tc>
          <w:tcPr>
            <w:tcW w:w="2830" w:type="dxa"/>
          </w:tcPr>
          <w:p>
            <w:pPr>
              <w:widowControl/>
              <w:jc w:val="center"/>
              <w:rPr>
                <w:sz w:val="21"/>
                <w:szCs w:val="21"/>
              </w:rPr>
            </w:pPr>
            <w:r>
              <w:drawing>
                <wp:inline distT="0" distB="0" distL="114300" distR="114300">
                  <wp:extent cx="725170" cy="437515"/>
                  <wp:effectExtent l="0" t="0" r="17780" b="635"/>
                  <wp:docPr id="64"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图片 11"/>
                          <pic:cNvPicPr>
                            <a:picLocks noChangeAspect="1"/>
                          </pic:cNvPicPr>
                        </pic:nvPicPr>
                        <pic:blipFill>
                          <a:blip r:embed="rId37"/>
                          <a:stretch>
                            <a:fillRect/>
                          </a:stretch>
                        </pic:blipFill>
                        <pic:spPr>
                          <a:xfrm>
                            <a:off x="0" y="0"/>
                            <a:ext cx="725170" cy="437515"/>
                          </a:xfrm>
                          <a:prstGeom prst="rect">
                            <a:avLst/>
                          </a:prstGeom>
                          <a:noFill/>
                          <a:ln w="9525">
                            <a:noFill/>
                          </a:ln>
                        </pic:spPr>
                      </pic:pic>
                    </a:graphicData>
                  </a:graphic>
                </wp:inline>
              </w:drawing>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1" w:hRule="atLeast"/>
        </w:trPr>
        <w:tc>
          <w:tcPr>
            <w:tcW w:w="1879" w:type="dxa"/>
            <w:vMerge w:val="continue"/>
          </w:tcPr>
          <w:p>
            <w:pPr>
              <w:jc w:val="center"/>
              <w:rPr>
                <w:sz w:val="21"/>
                <w:szCs w:val="21"/>
              </w:rPr>
            </w:pPr>
          </w:p>
        </w:tc>
        <w:tc>
          <w:tcPr>
            <w:tcW w:w="1088" w:type="dxa"/>
            <w:vAlign w:val="bottom"/>
          </w:tcPr>
          <w:p>
            <w:pPr>
              <w:spacing w:line="600" w:lineRule="auto"/>
              <w:ind w:firstLine="210" w:firstLineChars="100"/>
              <w:rPr>
                <w:sz w:val="21"/>
                <w:szCs w:val="21"/>
              </w:rPr>
            </w:pPr>
            <w:r>
              <w:rPr>
                <w:rFonts w:hint="eastAsia"/>
                <w:sz w:val="21"/>
                <w:szCs w:val="21"/>
                <w:lang w:val="en-US" w:eastAsia="zh-CN"/>
              </w:rPr>
              <w:t>7</w:t>
            </w:r>
            <w:r>
              <w:rPr>
                <w:rFonts w:hint="eastAsia"/>
                <w:sz w:val="21"/>
                <w:szCs w:val="21"/>
              </w:rPr>
              <w:t>、</w:t>
            </w:r>
          </w:p>
        </w:tc>
        <w:tc>
          <w:tcPr>
            <w:tcW w:w="2197" w:type="dxa"/>
            <w:gridSpan w:val="2"/>
          </w:tcPr>
          <w:p>
            <w:pPr>
              <w:spacing w:line="600" w:lineRule="auto"/>
              <w:jc w:val="center"/>
              <w:rPr>
                <w:sz w:val="21"/>
                <w:szCs w:val="21"/>
              </w:rPr>
            </w:pPr>
            <w:r>
              <w:rPr>
                <w:rFonts w:hint="eastAsia" w:ascii="宋体" w:hAnsi="宋体"/>
                <w:sz w:val="21"/>
                <w:szCs w:val="21"/>
              </w:rPr>
              <w:t>热继电器</w:t>
            </w:r>
          </w:p>
        </w:tc>
        <w:tc>
          <w:tcPr>
            <w:tcW w:w="2286" w:type="dxa"/>
          </w:tcPr>
          <w:p>
            <w:pPr>
              <w:widowControl/>
              <w:jc w:val="center"/>
              <w:rPr>
                <w:sz w:val="21"/>
                <w:szCs w:val="21"/>
              </w:rPr>
            </w:pPr>
            <w:r>
              <w:drawing>
                <wp:anchor distT="0" distB="0" distL="114300" distR="114300" simplePos="0" relativeHeight="251680768" behindDoc="1" locked="0" layoutInCell="1" allowOverlap="1">
                  <wp:simplePos x="0" y="0"/>
                  <wp:positionH relativeFrom="column">
                    <wp:posOffset>140970</wp:posOffset>
                  </wp:positionH>
                  <wp:positionV relativeFrom="paragraph">
                    <wp:posOffset>65405</wp:posOffset>
                  </wp:positionV>
                  <wp:extent cx="864870" cy="298450"/>
                  <wp:effectExtent l="0" t="0" r="11430" b="6350"/>
                  <wp:wrapNone/>
                  <wp:docPr id="62"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图片 5"/>
                          <pic:cNvPicPr>
                            <a:picLocks noChangeAspect="1"/>
                          </pic:cNvPicPr>
                        </pic:nvPicPr>
                        <pic:blipFill>
                          <a:blip r:embed="rId30"/>
                          <a:stretch>
                            <a:fillRect/>
                          </a:stretch>
                        </pic:blipFill>
                        <pic:spPr>
                          <a:xfrm>
                            <a:off x="0" y="0"/>
                            <a:ext cx="864870" cy="298450"/>
                          </a:xfrm>
                          <a:prstGeom prst="rect">
                            <a:avLst/>
                          </a:prstGeom>
                          <a:noFill/>
                          <a:ln w="9525">
                            <a:noFill/>
                          </a:ln>
                        </pic:spPr>
                      </pic:pic>
                    </a:graphicData>
                  </a:graphic>
                </wp:anchor>
              </w:drawing>
            </w:r>
          </w:p>
          <w:p>
            <w:pPr>
              <w:jc w:val="center"/>
              <w:rPr>
                <w:sz w:val="21"/>
                <w:szCs w:val="21"/>
              </w:rPr>
            </w:pPr>
          </w:p>
        </w:tc>
        <w:tc>
          <w:tcPr>
            <w:tcW w:w="2830" w:type="dxa"/>
          </w:tcPr>
          <w:p>
            <w:pPr>
              <w:jc w:val="center"/>
              <w:rPr>
                <w:sz w:val="21"/>
                <w:szCs w:val="21"/>
              </w:rPr>
            </w:pPr>
            <w:r>
              <w:drawing>
                <wp:anchor distT="0" distB="0" distL="114300" distR="114300" simplePos="0" relativeHeight="251681792" behindDoc="1" locked="0" layoutInCell="1" allowOverlap="1">
                  <wp:simplePos x="0" y="0"/>
                  <wp:positionH relativeFrom="column">
                    <wp:posOffset>299720</wp:posOffset>
                  </wp:positionH>
                  <wp:positionV relativeFrom="paragraph">
                    <wp:posOffset>118110</wp:posOffset>
                  </wp:positionV>
                  <wp:extent cx="882650" cy="212725"/>
                  <wp:effectExtent l="0" t="0" r="12700" b="15875"/>
                  <wp:wrapNone/>
                  <wp:docPr id="6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图片 3"/>
                          <pic:cNvPicPr>
                            <a:picLocks noChangeAspect="1"/>
                          </pic:cNvPicPr>
                        </pic:nvPicPr>
                        <pic:blipFill>
                          <a:blip r:embed="rId31"/>
                          <a:stretch>
                            <a:fillRect/>
                          </a:stretch>
                        </pic:blipFill>
                        <pic:spPr>
                          <a:xfrm>
                            <a:off x="0" y="0"/>
                            <a:ext cx="882650" cy="212725"/>
                          </a:xfrm>
                          <a:prstGeom prst="rect">
                            <a:avLst/>
                          </a:prstGeom>
                          <a:noFill/>
                          <a:ln w="9525">
                            <a:noFill/>
                          </a:ln>
                        </pic:spPr>
                      </pic:pic>
                    </a:graphicData>
                  </a:graphic>
                </wp:anchor>
              </w:drawing>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rPr>
        <w:tc>
          <w:tcPr>
            <w:tcW w:w="1879" w:type="dxa"/>
            <w:vMerge w:val="continue"/>
          </w:tcPr>
          <w:p>
            <w:pPr>
              <w:rPr>
                <w:sz w:val="21"/>
                <w:szCs w:val="21"/>
              </w:rPr>
            </w:pPr>
          </w:p>
        </w:tc>
        <w:tc>
          <w:tcPr>
            <w:tcW w:w="8401" w:type="dxa"/>
            <w:gridSpan w:val="5"/>
            <w:vAlign w:val="center"/>
          </w:tcPr>
          <w:p>
            <w:pPr>
              <w:jc w:val="both"/>
              <w:rPr>
                <w:sz w:val="21"/>
                <w:szCs w:val="21"/>
              </w:rPr>
            </w:pPr>
            <w:r>
              <w:rPr>
                <w:rFonts w:hint="eastAsia" w:ascii="宋体" w:hAnsi="宋体"/>
                <w:b/>
                <w:bCs/>
                <w:sz w:val="21"/>
                <w:szCs w:val="21"/>
              </w:rPr>
              <w:t>以上是本公司的常用电器品牌，不同机型所用的元器件也不一样，具体以实物为准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4" w:hRule="atLeast"/>
        </w:trPr>
        <w:tc>
          <w:tcPr>
            <w:tcW w:w="1879" w:type="dxa"/>
          </w:tcPr>
          <w:p>
            <w:pPr>
              <w:rPr>
                <w:sz w:val="21"/>
                <w:szCs w:val="21"/>
              </w:rPr>
            </w:pPr>
            <w:r>
              <w:rPr>
                <w:rFonts w:hint="eastAsia" w:ascii="ËÎÌå" w:hAnsi="ËÎÌå" w:eastAsia="宋体"/>
                <w:sz w:val="21"/>
                <w:szCs w:val="21"/>
                <w:lang w:val="en-US" w:eastAsia="zh-CN"/>
              </w:rPr>
              <w:t>3</w:t>
            </w:r>
            <w:r>
              <w:rPr>
                <w:rFonts w:ascii="ËÎÌå" w:hAnsi="ËÎÌå" w:eastAsia="ËÎÌå"/>
                <w:sz w:val="21"/>
                <w:szCs w:val="21"/>
              </w:rPr>
              <w:t xml:space="preserve">.2 </w:t>
            </w:r>
            <w:r>
              <w:rPr>
                <w:rFonts w:hint="eastAsia"/>
                <w:sz w:val="24"/>
                <w:szCs w:val="24"/>
                <w:lang w:val="en-US" w:eastAsia="zh-CN"/>
              </w:rPr>
              <w:t>控制器</w:t>
            </w:r>
          </w:p>
        </w:tc>
        <w:tc>
          <w:tcPr>
            <w:tcW w:w="3176" w:type="dxa"/>
            <w:gridSpan w:val="2"/>
          </w:tcPr>
          <w:p>
            <w:pPr>
              <w:rPr>
                <w:rFonts w:hint="eastAsia" w:ascii="宋体" w:hAnsi="宋体"/>
                <w:sz w:val="21"/>
                <w:szCs w:val="21"/>
              </w:rPr>
            </w:pPr>
            <w:r>
              <w:rPr>
                <w:rFonts w:hint="eastAsia" w:ascii="宋体" w:hAnsi="宋体"/>
                <w:sz w:val="21"/>
                <w:szCs w:val="21"/>
              </w:rPr>
              <w:t>采用</w:t>
            </w:r>
            <w:r>
              <w:rPr>
                <w:rFonts w:hint="eastAsia" w:ascii="ËÎÌå" w:hAnsi="ËÎÌå" w:eastAsia="宋体"/>
                <w:sz w:val="21"/>
                <w:szCs w:val="21"/>
                <w:lang w:val="en-US" w:eastAsia="zh-CN"/>
              </w:rPr>
              <w:t>TH7010</w:t>
            </w:r>
            <w:r>
              <w:rPr>
                <w:rFonts w:hint="eastAsia" w:ascii="宋体" w:hAnsi="宋体"/>
                <w:sz w:val="21"/>
                <w:szCs w:val="21"/>
                <w:lang w:eastAsia="zh-CN"/>
              </w:rPr>
              <w:t>液晶</w:t>
            </w:r>
            <w:r>
              <w:rPr>
                <w:rFonts w:hint="eastAsia" w:ascii="宋体" w:hAnsi="宋体"/>
                <w:sz w:val="21"/>
                <w:szCs w:val="21"/>
              </w:rPr>
              <w:t>触摸屏</w:t>
            </w:r>
            <w:r>
              <w:rPr>
                <w:rFonts w:hint="eastAsia" w:ascii="宋体" w:hAnsi="宋体"/>
                <w:sz w:val="21"/>
                <w:szCs w:val="21"/>
                <w:lang w:eastAsia="zh-CN"/>
              </w:rPr>
              <w:t>（</w:t>
            </w:r>
            <w:r>
              <w:rPr>
                <w:rFonts w:hint="eastAsia" w:ascii="宋体" w:hAnsi="宋体"/>
                <w:sz w:val="21"/>
                <w:szCs w:val="21"/>
              </w:rPr>
              <w:t>7寸</w:t>
            </w:r>
            <w:r>
              <w:rPr>
                <w:rFonts w:hint="eastAsia" w:ascii="宋体" w:hAnsi="宋体"/>
                <w:sz w:val="21"/>
                <w:szCs w:val="21"/>
                <w:lang w:eastAsia="zh-CN"/>
              </w:rPr>
              <w:t>）</w:t>
            </w:r>
            <w:r>
              <w:rPr>
                <w:rFonts w:hint="eastAsia" w:ascii="宋体" w:hAnsi="宋体"/>
                <w:sz w:val="21"/>
                <w:szCs w:val="21"/>
              </w:rPr>
              <w:t>，</w:t>
            </w:r>
            <w:r>
              <w:rPr>
                <w:rFonts w:hint="eastAsia" w:ascii="宋体" w:hAnsi="宋体"/>
                <w:sz w:val="21"/>
                <w:szCs w:val="21"/>
                <w:lang w:eastAsia="zh-CN"/>
              </w:rPr>
              <w:t>中英文界面，</w:t>
            </w:r>
            <w:r>
              <w:rPr>
                <w:rFonts w:hint="eastAsia" w:ascii="宋体" w:hAnsi="宋体"/>
                <w:sz w:val="21"/>
                <w:szCs w:val="21"/>
              </w:rPr>
              <w:t>操作简单。</w:t>
            </w:r>
          </w:p>
          <w:p>
            <w:pPr>
              <w:rPr>
                <w:rFonts w:ascii="宋体" w:hAnsi="宋体"/>
                <w:sz w:val="21"/>
                <w:szCs w:val="21"/>
              </w:rPr>
            </w:pPr>
          </w:p>
        </w:tc>
        <w:tc>
          <w:tcPr>
            <w:tcW w:w="5225" w:type="dxa"/>
            <w:gridSpan w:val="3"/>
          </w:tcPr>
          <w:p>
            <w:pPr>
              <w:rPr>
                <w:rFonts w:hint="eastAsia" w:ascii="宋体" w:hAnsi="宋体" w:eastAsia="宋体"/>
                <w:sz w:val="21"/>
                <w:szCs w:val="21"/>
                <w:lang w:val="en-US" w:eastAsia="zh-CN"/>
              </w:rPr>
            </w:pPr>
            <w:r>
              <w:rPr>
                <w:rFonts w:hint="eastAsia" w:ascii="宋体" w:hAnsi="宋体" w:eastAsia="宋体"/>
                <w:sz w:val="21"/>
                <w:szCs w:val="21"/>
                <w:lang w:eastAsia="zh-CN"/>
              </w:rPr>
              <w:drawing>
                <wp:inline distT="0" distB="0" distL="114300" distR="114300">
                  <wp:extent cx="2630805" cy="1220470"/>
                  <wp:effectExtent l="0" t="0" r="17145" b="17780"/>
                  <wp:docPr id="1" name="图片 1" descr="C:\Users\Administrator\Desktop\微信图片_20201126162515.jpg微信图片_20201126162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C:\Users\Administrator\Desktop\微信图片_20201126162515.jpg微信图片_20201126162515"/>
                          <pic:cNvPicPr>
                            <a:picLocks noChangeAspect="1"/>
                          </pic:cNvPicPr>
                        </pic:nvPicPr>
                        <pic:blipFill>
                          <a:blip r:embed="rId38"/>
                          <a:srcRect/>
                          <a:stretch>
                            <a:fillRect/>
                          </a:stretch>
                        </pic:blipFill>
                        <pic:spPr>
                          <a:xfrm>
                            <a:off x="0" y="0"/>
                            <a:ext cx="2630805" cy="1220470"/>
                          </a:xfrm>
                          <a:prstGeom prst="rect">
                            <a:avLst/>
                          </a:prstGeom>
                        </pic:spPr>
                      </pic:pic>
                    </a:graphicData>
                  </a:graphic>
                </wp:inline>
              </w:drawing>
            </w:r>
            <w:r>
              <w:rPr>
                <w:rFonts w:hint="eastAsia" w:ascii="宋体" w:hAnsi="宋体" w:eastAsia="宋体"/>
                <w:sz w:val="21"/>
                <w:szCs w:val="21"/>
                <w:lang w:eastAsia="zh-CN"/>
              </w:rPr>
              <w:t>（仅参考）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5" w:hRule="atLeast"/>
        </w:trPr>
        <w:tc>
          <w:tcPr>
            <w:tcW w:w="1879" w:type="dxa"/>
          </w:tcPr>
          <w:p>
            <w:pPr>
              <w:rPr>
                <w:sz w:val="21"/>
                <w:szCs w:val="21"/>
              </w:rPr>
            </w:pPr>
            <w:r>
              <w:rPr>
                <w:rFonts w:hint="eastAsia"/>
                <w:sz w:val="21"/>
                <w:szCs w:val="21"/>
                <w:lang w:val="en-US" w:eastAsia="zh-CN"/>
              </w:rPr>
              <w:t>3</w:t>
            </w:r>
            <w:r>
              <w:rPr>
                <w:rFonts w:hint="eastAsia"/>
                <w:sz w:val="21"/>
                <w:szCs w:val="21"/>
              </w:rPr>
              <w:t>.3</w:t>
            </w:r>
            <w:r>
              <w:rPr>
                <w:rFonts w:hint="eastAsia" w:ascii="宋体" w:hAnsi="宋体"/>
                <w:sz w:val="21"/>
                <w:szCs w:val="21"/>
              </w:rPr>
              <w:t>感温传感器</w:t>
            </w:r>
          </w:p>
        </w:tc>
        <w:tc>
          <w:tcPr>
            <w:tcW w:w="8401" w:type="dxa"/>
            <w:gridSpan w:val="5"/>
          </w:tcPr>
          <w:p>
            <w:pPr>
              <w:rPr>
                <w:sz w:val="21"/>
                <w:szCs w:val="21"/>
              </w:rPr>
            </w:pPr>
            <w:r>
              <w:rPr>
                <w:rFonts w:ascii="ËÎÌå" w:hAnsi="ËÎÌå" w:eastAsia="ËÎÌå"/>
                <w:sz w:val="21"/>
                <w:szCs w:val="21"/>
              </w:rPr>
              <w:t xml:space="preserve">PT100 </w:t>
            </w:r>
            <w:r>
              <w:rPr>
                <w:rFonts w:hint="eastAsia" w:ascii="宋体" w:hAnsi="宋体"/>
                <w:sz w:val="21"/>
                <w:szCs w:val="21"/>
              </w:rPr>
              <w:t>铂金电阻测温体；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5" w:hRule="atLeast"/>
        </w:trPr>
        <w:tc>
          <w:tcPr>
            <w:tcW w:w="1879" w:type="dxa"/>
          </w:tcPr>
          <w:p>
            <w:pPr>
              <w:rPr>
                <w:sz w:val="21"/>
                <w:szCs w:val="21"/>
              </w:rPr>
            </w:pPr>
            <w:r>
              <w:rPr>
                <w:rFonts w:hint="eastAsia"/>
                <w:sz w:val="21"/>
                <w:szCs w:val="21"/>
                <w:lang w:val="en-US" w:eastAsia="zh-CN"/>
              </w:rPr>
              <w:t>3</w:t>
            </w:r>
            <w:r>
              <w:rPr>
                <w:rFonts w:hint="eastAsia"/>
                <w:sz w:val="21"/>
                <w:szCs w:val="21"/>
              </w:rPr>
              <w:t>.4</w:t>
            </w:r>
            <w:r>
              <w:rPr>
                <w:rFonts w:hint="eastAsia" w:ascii="宋体" w:hAnsi="宋体"/>
                <w:sz w:val="21"/>
                <w:szCs w:val="21"/>
              </w:rPr>
              <w:t>运行方式：</w:t>
            </w:r>
          </w:p>
        </w:tc>
        <w:tc>
          <w:tcPr>
            <w:tcW w:w="8401" w:type="dxa"/>
            <w:gridSpan w:val="5"/>
          </w:tcPr>
          <w:p>
            <w:pPr>
              <w:rPr>
                <w:sz w:val="21"/>
                <w:szCs w:val="21"/>
              </w:rPr>
            </w:pPr>
            <w:r>
              <w:rPr>
                <w:rFonts w:hint="eastAsia" w:ascii="宋体" w:hAnsi="宋体"/>
                <w:sz w:val="21"/>
                <w:szCs w:val="21"/>
              </w:rPr>
              <w:t>定值或程序运行，根据客户实际需求自行选择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rPr>
        <w:tc>
          <w:tcPr>
            <w:tcW w:w="1879" w:type="dxa"/>
          </w:tcPr>
          <w:p>
            <w:pPr>
              <w:rPr>
                <w:sz w:val="21"/>
                <w:szCs w:val="21"/>
              </w:rPr>
            </w:pPr>
            <w:r>
              <w:rPr>
                <w:rFonts w:hint="eastAsia" w:ascii="宋体" w:hAnsi="宋体"/>
                <w:sz w:val="21"/>
                <w:szCs w:val="21"/>
                <w:lang w:val="en-US" w:eastAsia="zh-CN"/>
              </w:rPr>
              <w:t>3</w:t>
            </w:r>
            <w:r>
              <w:rPr>
                <w:rFonts w:hint="eastAsia" w:ascii="宋体" w:hAnsi="宋体"/>
                <w:sz w:val="21"/>
                <w:szCs w:val="21"/>
              </w:rPr>
              <w:t>.5自动演算</w:t>
            </w:r>
          </w:p>
        </w:tc>
        <w:tc>
          <w:tcPr>
            <w:tcW w:w="8401" w:type="dxa"/>
            <w:gridSpan w:val="5"/>
          </w:tcPr>
          <w:p>
            <w:pPr>
              <w:rPr>
                <w:sz w:val="21"/>
                <w:szCs w:val="21"/>
              </w:rPr>
            </w:pPr>
            <w:r>
              <w:rPr>
                <w:rFonts w:hint="eastAsia" w:ascii="宋体" w:hAnsi="宋体"/>
                <w:sz w:val="21"/>
                <w:szCs w:val="21"/>
              </w:rPr>
              <w:t>连续 PID 控制功能，具有自动演算的功能，可将温湿度变化条件立即修正，使温湿度控制更为精确稳定；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5" w:hRule="atLeast"/>
        </w:trPr>
        <w:tc>
          <w:tcPr>
            <w:tcW w:w="1879" w:type="dxa"/>
          </w:tcPr>
          <w:p>
            <w:pPr>
              <w:rPr>
                <w:sz w:val="21"/>
                <w:szCs w:val="21"/>
              </w:rPr>
            </w:pPr>
            <w:r>
              <w:rPr>
                <w:rFonts w:hint="eastAsia" w:ascii="宋体" w:hAnsi="宋体"/>
                <w:sz w:val="21"/>
                <w:szCs w:val="21"/>
                <w:lang w:val="en-US" w:eastAsia="zh-CN"/>
              </w:rPr>
              <w:t>3</w:t>
            </w:r>
            <w:r>
              <w:rPr>
                <w:rFonts w:hint="eastAsia" w:ascii="宋体" w:hAnsi="宋体"/>
                <w:sz w:val="21"/>
                <w:szCs w:val="21"/>
              </w:rPr>
              <w:t>.6温湿度控制</w:t>
            </w:r>
          </w:p>
        </w:tc>
        <w:tc>
          <w:tcPr>
            <w:tcW w:w="8401" w:type="dxa"/>
            <w:gridSpan w:val="5"/>
          </w:tcPr>
          <w:p>
            <w:pPr>
              <w:rPr>
                <w:sz w:val="21"/>
                <w:szCs w:val="21"/>
              </w:rPr>
            </w:pPr>
            <w:r>
              <w:rPr>
                <w:rFonts w:hint="eastAsia" w:ascii="宋体" w:hAnsi="宋体"/>
                <w:sz w:val="21"/>
                <w:szCs w:val="21"/>
              </w:rPr>
              <w:t xml:space="preserve">采用 </w:t>
            </w:r>
            <w:r>
              <w:rPr>
                <w:rFonts w:ascii="ËÎÌå" w:hAnsi="ËÎÌå" w:eastAsia="ËÎÌå"/>
                <w:sz w:val="21"/>
                <w:szCs w:val="21"/>
              </w:rPr>
              <w:t>P . I . D</w:t>
            </w:r>
            <w:r>
              <w:rPr>
                <w:rFonts w:hint="eastAsia" w:ascii="宋体" w:hAnsi="宋体"/>
                <w:sz w:val="21"/>
                <w:szCs w:val="21"/>
              </w:rPr>
              <w:t>＋</w:t>
            </w:r>
            <w:r>
              <w:rPr>
                <w:rFonts w:ascii="ËÎÌå" w:hAnsi="ËÎÌå" w:eastAsia="ËÎÌå"/>
                <w:sz w:val="21"/>
                <w:szCs w:val="21"/>
              </w:rPr>
              <w:t>S.S.R</w:t>
            </w:r>
            <w:r>
              <w:rPr>
                <w:rFonts w:hint="eastAsia" w:ascii="宋体" w:hAnsi="宋体"/>
                <w:sz w:val="21"/>
                <w:szCs w:val="21"/>
              </w:rPr>
              <w:t xml:space="preserve"> 系统同频道协调控制；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5" w:hRule="atLeast"/>
        </w:trPr>
        <w:tc>
          <w:tcPr>
            <w:tcW w:w="1879" w:type="dxa"/>
          </w:tcPr>
          <w:p>
            <w:pPr>
              <w:rPr>
                <w:sz w:val="21"/>
                <w:szCs w:val="21"/>
              </w:rPr>
            </w:pPr>
            <w:r>
              <w:rPr>
                <w:rFonts w:hint="eastAsia" w:ascii="宋体" w:hAnsi="宋体"/>
                <w:sz w:val="21"/>
                <w:szCs w:val="21"/>
                <w:lang w:val="en-US" w:eastAsia="zh-CN"/>
              </w:rPr>
              <w:t>3</w:t>
            </w:r>
            <w:r>
              <w:rPr>
                <w:rFonts w:hint="eastAsia" w:ascii="宋体" w:hAnsi="宋体"/>
                <w:sz w:val="21"/>
                <w:szCs w:val="21"/>
              </w:rPr>
              <w:t>.7精度</w:t>
            </w:r>
          </w:p>
        </w:tc>
        <w:tc>
          <w:tcPr>
            <w:tcW w:w="8401" w:type="dxa"/>
            <w:gridSpan w:val="5"/>
          </w:tcPr>
          <w:p>
            <w:pPr>
              <w:rPr>
                <w:sz w:val="21"/>
                <w:szCs w:val="21"/>
              </w:rPr>
            </w:pPr>
            <w:r>
              <w:rPr>
                <w:rFonts w:hint="eastAsia" w:ascii="宋体" w:hAnsi="宋体"/>
                <w:sz w:val="21"/>
                <w:szCs w:val="21"/>
              </w:rPr>
              <w:t>精度：</w:t>
            </w:r>
            <w:r>
              <w:rPr>
                <w:rFonts w:ascii="ËÎÌå" w:hAnsi="ËÎÌå" w:eastAsia="ËÎÌå"/>
                <w:sz w:val="21"/>
                <w:szCs w:val="21"/>
              </w:rPr>
              <w:t>0.01</w:t>
            </w:r>
            <w:r>
              <w:rPr>
                <w:rFonts w:hint="eastAsia" w:ascii="宋体" w:hAnsi="宋体"/>
                <w:sz w:val="21"/>
                <w:szCs w:val="21"/>
              </w:rPr>
              <w:t>℃</w:t>
            </w:r>
            <w:r>
              <w:rPr>
                <w:rFonts w:ascii="ËÎÌå" w:hAnsi="ËÎÌå" w:eastAsia="ËÎÌå"/>
                <w:sz w:val="21"/>
                <w:szCs w:val="21"/>
              </w:rPr>
              <w:t>(</w:t>
            </w:r>
            <w:r>
              <w:rPr>
                <w:rFonts w:hint="eastAsia" w:ascii="宋体" w:hAnsi="宋体"/>
                <w:sz w:val="21"/>
                <w:szCs w:val="21"/>
              </w:rPr>
              <w:t>显示范围</w:t>
            </w:r>
            <w:r>
              <w:rPr>
                <w:rFonts w:ascii="ËÎÌå" w:hAnsi="ËÎÌå" w:eastAsia="ËÎÌå"/>
                <w:sz w:val="21"/>
                <w:szCs w:val="21"/>
              </w:rPr>
              <w:t>)</w:t>
            </w:r>
            <w:r>
              <w:rPr>
                <w:rFonts w:hint="eastAsia" w:ascii="宋体" w:hAnsi="宋体"/>
                <w:sz w:val="21"/>
                <w:szCs w:val="21"/>
              </w:rPr>
              <w:t>； 解析度：±</w:t>
            </w:r>
            <w:r>
              <w:rPr>
                <w:rFonts w:ascii="ËÎÌå" w:hAnsi="ËÎÌå" w:eastAsia="ËÎÌå"/>
                <w:sz w:val="21"/>
                <w:szCs w:val="21"/>
              </w:rPr>
              <w:t>0.01</w:t>
            </w:r>
            <w:r>
              <w:rPr>
                <w:rFonts w:hint="eastAsia" w:ascii="宋体" w:hAnsi="宋体"/>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rPr>
        <w:tc>
          <w:tcPr>
            <w:tcW w:w="1879" w:type="dxa"/>
            <w:vAlign w:val="center"/>
          </w:tcPr>
          <w:p>
            <w:pPr>
              <w:jc w:val="both"/>
              <w:rPr>
                <w:sz w:val="21"/>
                <w:szCs w:val="21"/>
              </w:rPr>
            </w:pPr>
            <w:r>
              <w:rPr>
                <w:rFonts w:hint="eastAsia" w:ascii="宋体" w:hAnsi="宋体"/>
                <w:sz w:val="21"/>
                <w:szCs w:val="21"/>
                <w:lang w:val="en-US" w:eastAsia="zh-CN"/>
              </w:rPr>
              <w:t>3</w:t>
            </w:r>
            <w:r>
              <w:rPr>
                <w:rFonts w:hint="eastAsia" w:ascii="宋体" w:hAnsi="宋体"/>
                <w:sz w:val="21"/>
                <w:szCs w:val="21"/>
              </w:rPr>
              <w:t>.</w:t>
            </w:r>
            <w:r>
              <w:rPr>
                <w:rFonts w:hint="eastAsia" w:ascii="宋体" w:hAnsi="宋体"/>
                <w:sz w:val="21"/>
                <w:szCs w:val="21"/>
                <w:lang w:val="en-US" w:eastAsia="zh-CN"/>
              </w:rPr>
              <w:t>8</w:t>
            </w:r>
            <w:r>
              <w:rPr>
                <w:rFonts w:hint="eastAsia" w:ascii="宋体" w:hAnsi="宋体"/>
                <w:sz w:val="21"/>
                <w:szCs w:val="21"/>
              </w:rPr>
              <w:t>断电重启模式</w:t>
            </w:r>
          </w:p>
        </w:tc>
        <w:tc>
          <w:tcPr>
            <w:tcW w:w="8401" w:type="dxa"/>
            <w:gridSpan w:val="5"/>
            <w:vAlign w:val="center"/>
          </w:tcPr>
          <w:p>
            <w:pPr>
              <w:jc w:val="both"/>
              <w:rPr>
                <w:sz w:val="21"/>
                <w:szCs w:val="21"/>
              </w:rPr>
            </w:pPr>
            <w:r>
              <w:rPr>
                <w:rFonts w:hint="eastAsia" w:ascii="宋体" w:hAnsi="宋体"/>
                <w:sz w:val="21"/>
                <w:szCs w:val="21"/>
              </w:rPr>
              <w:t>可设定断电恢复设定，包括：断电后程序终止执行、断电后程序从断电连续运行。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rPr>
        <w:tc>
          <w:tcPr>
            <w:tcW w:w="1879" w:type="dxa"/>
            <w:vAlign w:val="center"/>
          </w:tcPr>
          <w:p>
            <w:pPr>
              <w:jc w:val="both"/>
              <w:rPr>
                <w:sz w:val="21"/>
                <w:szCs w:val="21"/>
              </w:rPr>
            </w:pPr>
            <w:r>
              <w:rPr>
                <w:rFonts w:hint="eastAsia" w:ascii="ËÎÌå" w:hAnsi="ËÎÌå" w:eastAsia="宋体"/>
                <w:sz w:val="21"/>
                <w:szCs w:val="21"/>
                <w:lang w:val="en-US" w:eastAsia="zh-CN"/>
              </w:rPr>
              <w:t>3</w:t>
            </w:r>
            <w:r>
              <w:rPr>
                <w:rFonts w:ascii="ËÎÌå" w:hAnsi="ËÎÌå" w:eastAsia="ËÎÌå"/>
                <w:sz w:val="21"/>
                <w:szCs w:val="21"/>
              </w:rPr>
              <w:t>.</w:t>
            </w:r>
            <w:r>
              <w:rPr>
                <w:rFonts w:hint="eastAsia" w:ascii="ËÎÌå" w:hAnsi="ËÎÌå" w:eastAsia="宋体"/>
                <w:sz w:val="21"/>
                <w:szCs w:val="21"/>
                <w:lang w:val="en-US" w:eastAsia="zh-CN"/>
              </w:rPr>
              <w:t>9</w:t>
            </w:r>
            <w:r>
              <w:rPr>
                <w:rFonts w:ascii="ËÎÌå" w:hAnsi="ËÎÌå" w:eastAsia="ËÎÌå"/>
                <w:sz w:val="21"/>
                <w:szCs w:val="21"/>
              </w:rPr>
              <w:t xml:space="preserve"> </w:t>
            </w:r>
            <w:r>
              <w:rPr>
                <w:rFonts w:hint="eastAsia" w:ascii="宋体" w:hAnsi="宋体"/>
                <w:sz w:val="21"/>
                <w:szCs w:val="21"/>
              </w:rPr>
              <w:t>程序容量</w:t>
            </w:r>
          </w:p>
        </w:tc>
        <w:tc>
          <w:tcPr>
            <w:tcW w:w="8401" w:type="dxa"/>
            <w:gridSpan w:val="5"/>
            <w:vAlign w:val="center"/>
          </w:tcPr>
          <w:p>
            <w:pPr>
              <w:jc w:val="both"/>
              <w:rPr>
                <w:sz w:val="21"/>
                <w:szCs w:val="21"/>
              </w:rPr>
            </w:pPr>
            <w:r>
              <w:rPr>
                <w:rFonts w:hint="eastAsia" w:ascii="宋体" w:hAnsi="宋体"/>
                <w:sz w:val="21"/>
                <w:szCs w:val="21"/>
              </w:rPr>
              <w:t>具有 100 组程式、每组 100 段、每段可循环 999 步骤的容量，每段时间设定最大值为99 小时</w:t>
            </w:r>
            <w:r>
              <w:rPr>
                <w:rFonts w:ascii="ËÎÌå" w:hAnsi="ËÎÌå" w:eastAsia="ËÎÌå"/>
                <w:sz w:val="21"/>
                <w:szCs w:val="21"/>
              </w:rPr>
              <w:t xml:space="preserve"> 59 </w:t>
            </w:r>
            <w:r>
              <w:rPr>
                <w:rFonts w:hint="eastAsia" w:ascii="宋体" w:hAnsi="宋体"/>
                <w:sz w:val="21"/>
                <w:szCs w:val="21"/>
              </w:rPr>
              <w:t>分；各组程式可相互连接，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43" w:hRule="atLeast"/>
        </w:trPr>
        <w:tc>
          <w:tcPr>
            <w:tcW w:w="1879" w:type="dxa"/>
            <w:vAlign w:val="center"/>
          </w:tcPr>
          <w:p>
            <w:pPr>
              <w:jc w:val="both"/>
              <w:rPr>
                <w:sz w:val="21"/>
                <w:szCs w:val="21"/>
              </w:rPr>
            </w:pPr>
            <w:r>
              <w:rPr>
                <w:rFonts w:hint="eastAsia" w:ascii="ËÎÌå" w:hAnsi="ËÎÌå" w:eastAsia="宋体"/>
                <w:sz w:val="21"/>
                <w:szCs w:val="21"/>
                <w:lang w:val="en-US" w:eastAsia="zh-CN"/>
              </w:rPr>
              <w:t>3</w:t>
            </w:r>
            <w:r>
              <w:rPr>
                <w:rFonts w:ascii="ËÎÌå" w:hAnsi="ËÎÌå" w:eastAsia="ËÎÌå"/>
                <w:sz w:val="21"/>
                <w:szCs w:val="21"/>
              </w:rPr>
              <w:t>.</w:t>
            </w:r>
            <w:r>
              <w:rPr>
                <w:rFonts w:hint="eastAsia" w:ascii="ËÎÌå" w:hAnsi="ËÎÌå" w:eastAsia="宋体"/>
                <w:sz w:val="21"/>
                <w:szCs w:val="21"/>
                <w:lang w:val="en-US" w:eastAsia="zh-CN"/>
              </w:rPr>
              <w:t>10</w:t>
            </w:r>
            <w:r>
              <w:rPr>
                <w:rFonts w:ascii="ËÎÌå" w:hAnsi="ËÎÌå" w:eastAsia="ËÎÌå"/>
                <w:sz w:val="21"/>
                <w:szCs w:val="21"/>
              </w:rPr>
              <w:t xml:space="preserve"> </w:t>
            </w:r>
            <w:r>
              <w:rPr>
                <w:rFonts w:hint="eastAsia" w:ascii="宋体" w:hAnsi="宋体"/>
                <w:sz w:val="21"/>
                <w:szCs w:val="21"/>
              </w:rPr>
              <w:t>仪表主要功能</w:t>
            </w:r>
          </w:p>
        </w:tc>
        <w:tc>
          <w:tcPr>
            <w:tcW w:w="8401" w:type="dxa"/>
            <w:gridSpan w:val="5"/>
            <w:vAlign w:val="center"/>
          </w:tcPr>
          <w:p>
            <w:pPr>
              <w:numPr>
                <w:ilvl w:val="0"/>
                <w:numId w:val="4"/>
              </w:numPr>
              <w:jc w:val="both"/>
              <w:rPr>
                <w:rFonts w:ascii="宋体" w:hAnsi="宋体"/>
                <w:sz w:val="21"/>
                <w:szCs w:val="21"/>
              </w:rPr>
            </w:pPr>
            <w:r>
              <w:rPr>
                <w:rFonts w:hint="eastAsia" w:ascii="宋体" w:hAnsi="宋体"/>
                <w:sz w:val="21"/>
                <w:szCs w:val="21"/>
              </w:rPr>
              <w:t>可以根据实验需要自由设定温度、湿度</w:t>
            </w:r>
          </w:p>
          <w:p>
            <w:pPr>
              <w:numPr>
                <w:ilvl w:val="0"/>
                <w:numId w:val="4"/>
              </w:numPr>
              <w:jc w:val="both"/>
              <w:rPr>
                <w:rFonts w:ascii="宋体" w:hAnsi="宋体"/>
                <w:sz w:val="21"/>
                <w:szCs w:val="21"/>
              </w:rPr>
            </w:pPr>
            <w:r>
              <w:rPr>
                <w:rFonts w:hint="eastAsia" w:ascii="宋体" w:hAnsi="宋体"/>
                <w:sz w:val="21"/>
                <w:szCs w:val="21"/>
              </w:rPr>
              <w:t>在设定程序时，可编写程序名称，以方便查寻。</w:t>
            </w:r>
          </w:p>
          <w:p>
            <w:pPr>
              <w:numPr>
                <w:ilvl w:val="0"/>
                <w:numId w:val="4"/>
              </w:numPr>
              <w:jc w:val="both"/>
              <w:rPr>
                <w:rFonts w:ascii="宋体" w:hAnsi="宋体"/>
                <w:sz w:val="21"/>
                <w:szCs w:val="21"/>
              </w:rPr>
            </w:pPr>
            <w:r>
              <w:rPr>
                <w:rFonts w:hint="eastAsia" w:ascii="宋体" w:hAnsi="宋体"/>
                <w:sz w:val="21"/>
                <w:szCs w:val="21"/>
              </w:rPr>
              <w:t>当出现故障时，控制器</w:t>
            </w:r>
            <w:r>
              <w:rPr>
                <w:rFonts w:ascii="ËÎÌå" w:hAnsi="ËÎÌå" w:eastAsia="ËÎÌå"/>
                <w:sz w:val="21"/>
                <w:szCs w:val="21"/>
              </w:rPr>
              <w:t xml:space="preserve"> LCD </w:t>
            </w:r>
            <w:r>
              <w:rPr>
                <w:rFonts w:hint="eastAsia" w:ascii="宋体" w:hAnsi="宋体"/>
                <w:sz w:val="21"/>
                <w:szCs w:val="21"/>
              </w:rPr>
              <w:t>触摸屏可显示出现的故障编号，用户可方便的根据故障编号查找故障的原因。</w:t>
            </w:r>
          </w:p>
          <w:p>
            <w:pPr>
              <w:numPr>
                <w:ilvl w:val="0"/>
                <w:numId w:val="4"/>
              </w:numPr>
              <w:jc w:val="both"/>
              <w:rPr>
                <w:rFonts w:ascii="宋体" w:hAnsi="宋体"/>
                <w:sz w:val="21"/>
                <w:szCs w:val="21"/>
              </w:rPr>
            </w:pPr>
            <w:r>
              <w:rPr>
                <w:rFonts w:hint="eastAsia" w:ascii="宋体" w:hAnsi="宋体"/>
                <w:sz w:val="21"/>
                <w:szCs w:val="21"/>
              </w:rPr>
              <w:t>具有多种报警功能选择，包括：绝对值报警、偏差报警等。具有人机对话功能</w:t>
            </w:r>
            <w:r>
              <w:rPr>
                <w:rFonts w:hint="eastAsia" w:ascii="宋体" w:hAnsi="宋体"/>
                <w:w w:val="99"/>
                <w:sz w:val="21"/>
                <w:szCs w:val="21"/>
              </w:rPr>
              <w:t>，</w:t>
            </w:r>
            <w:r>
              <w:rPr>
                <w:rFonts w:hint="eastAsia" w:ascii="宋体" w:hAnsi="宋体"/>
                <w:sz w:val="21"/>
                <w:szCs w:val="21"/>
              </w:rPr>
              <w:t>可通过标准配置 RS232 通讯接口扩展其功能，实现对设备的远程监控，选配网络接口（</w:t>
            </w:r>
            <w:r>
              <w:rPr>
                <w:rFonts w:ascii="ËÎÌå" w:hAnsi="ËÎÌå" w:eastAsia="ËÎÌå"/>
                <w:sz w:val="21"/>
                <w:szCs w:val="21"/>
              </w:rPr>
              <w:t>LAN</w:t>
            </w:r>
            <w:r>
              <w:rPr>
                <w:rFonts w:hint="eastAsia" w:ascii="宋体" w:hAnsi="宋体"/>
                <w:sz w:val="21"/>
                <w:szCs w:val="21"/>
              </w:rPr>
              <w:t>）</w:t>
            </w:r>
          </w:p>
          <w:p>
            <w:pPr>
              <w:numPr>
                <w:ilvl w:val="0"/>
                <w:numId w:val="4"/>
              </w:numPr>
              <w:jc w:val="both"/>
              <w:rPr>
                <w:rFonts w:ascii="宋体" w:hAnsi="宋体"/>
                <w:sz w:val="21"/>
                <w:szCs w:val="21"/>
              </w:rPr>
            </w:pPr>
            <w:r>
              <w:rPr>
                <w:rFonts w:hint="eastAsia" w:ascii="宋体" w:hAnsi="宋体"/>
                <w:sz w:val="21"/>
                <w:szCs w:val="21"/>
              </w:rPr>
              <w:t>可进行程序的跳步和连接运行。</w:t>
            </w:r>
            <w:r>
              <w:rPr>
                <w:rFonts w:hint="eastAsia" w:ascii="宋体" w:hAnsi="宋体"/>
                <w:sz w:val="21"/>
                <w:szCs w:val="21"/>
                <w:lang w:val="en-US" w:eastAsia="zh-CN"/>
              </w:rPr>
              <w:t xml:space="preserve"> </w:t>
            </w:r>
          </w:p>
          <w:p>
            <w:pPr>
              <w:numPr>
                <w:ilvl w:val="0"/>
                <w:numId w:val="4"/>
              </w:numPr>
              <w:jc w:val="both"/>
              <w:rPr>
                <w:rFonts w:ascii="宋体" w:hAnsi="宋体"/>
                <w:sz w:val="21"/>
                <w:szCs w:val="21"/>
              </w:rPr>
            </w:pPr>
            <w:r>
              <w:rPr>
                <w:rFonts w:hint="eastAsia" w:ascii="宋体" w:hAnsi="宋体"/>
                <w:sz w:val="21"/>
                <w:szCs w:val="21"/>
              </w:rPr>
              <w:t xml:space="preserve">控制器具有多组 PID 参数，可将整个温度范围和湿度范围分为多组 PID 进行控制，在设备的温度控制范围内可获得最佳的控制效果，而不必对每个温度控制点进行自整定或手动 </w:t>
            </w:r>
            <w:r>
              <w:rPr>
                <w:rFonts w:ascii="ËÎÌå" w:hAnsi="ËÎÌå" w:eastAsia="ËÎÌå"/>
                <w:sz w:val="21"/>
                <w:szCs w:val="21"/>
              </w:rPr>
              <w:t>PID</w:t>
            </w:r>
            <w:r>
              <w:rPr>
                <w:rFonts w:hint="eastAsia" w:ascii="宋体" w:hAnsi="宋体"/>
                <w:sz w:val="21"/>
                <w:szCs w:val="21"/>
              </w:rPr>
              <w:t xml:space="preserve"> 参数调整。</w:t>
            </w:r>
          </w:p>
          <w:p>
            <w:pPr>
              <w:jc w:val="both"/>
              <w:rPr>
                <w:rFonts w:ascii="宋体" w:hAnsi="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0" w:hRule="atLeast"/>
        </w:trPr>
        <w:tc>
          <w:tcPr>
            <w:tcW w:w="1879" w:type="dxa"/>
            <w:vAlign w:val="center"/>
          </w:tcPr>
          <w:p>
            <w:pPr>
              <w:jc w:val="both"/>
              <w:rPr>
                <w:sz w:val="21"/>
                <w:szCs w:val="21"/>
              </w:rPr>
            </w:pPr>
            <w:r>
              <w:rPr>
                <w:rFonts w:hint="eastAsia" w:ascii="ËÎÌå" w:hAnsi="ËÎÌå" w:eastAsia="宋体"/>
                <w:sz w:val="21"/>
                <w:szCs w:val="21"/>
                <w:lang w:val="en-US" w:eastAsia="zh-CN"/>
              </w:rPr>
              <w:t>3</w:t>
            </w:r>
            <w:r>
              <w:rPr>
                <w:rFonts w:ascii="ËÎÌå" w:hAnsi="ËÎÌå" w:eastAsia="ËÎÌå"/>
                <w:sz w:val="21"/>
                <w:szCs w:val="21"/>
              </w:rPr>
              <w:t>.1</w:t>
            </w:r>
            <w:r>
              <w:rPr>
                <w:rFonts w:hint="eastAsia" w:ascii="ËÎÌå" w:hAnsi="ËÎÌå" w:eastAsia="宋体"/>
                <w:sz w:val="21"/>
                <w:szCs w:val="21"/>
                <w:lang w:val="en-US" w:eastAsia="zh-CN"/>
              </w:rPr>
              <w:t>1</w:t>
            </w:r>
            <w:r>
              <w:rPr>
                <w:rFonts w:ascii="ËÎÌå" w:hAnsi="ËÎÌå" w:eastAsia="ËÎÌå"/>
                <w:sz w:val="21"/>
                <w:szCs w:val="21"/>
              </w:rPr>
              <w:t xml:space="preserve"> </w:t>
            </w:r>
            <w:r>
              <w:rPr>
                <w:rFonts w:hint="eastAsia" w:ascii="宋体" w:hAnsi="宋体"/>
                <w:sz w:val="21"/>
                <w:szCs w:val="21"/>
              </w:rPr>
              <w:t>通讯接口</w:t>
            </w:r>
          </w:p>
        </w:tc>
        <w:tc>
          <w:tcPr>
            <w:tcW w:w="8401" w:type="dxa"/>
            <w:gridSpan w:val="5"/>
            <w:vAlign w:val="center"/>
          </w:tcPr>
          <w:p>
            <w:pPr>
              <w:jc w:val="both"/>
              <w:rPr>
                <w:sz w:val="21"/>
                <w:szCs w:val="21"/>
              </w:rPr>
            </w:pPr>
            <w:r>
              <w:rPr>
                <w:rFonts w:hint="eastAsia" w:ascii="宋体" w:hAnsi="宋体"/>
                <w:sz w:val="21"/>
                <w:szCs w:val="21"/>
              </w:rPr>
              <w:t>具有</w:t>
            </w:r>
            <w:r>
              <w:rPr>
                <w:rFonts w:hint="eastAsia" w:ascii="宋体" w:hAnsi="宋体"/>
                <w:sz w:val="21"/>
                <w:szCs w:val="21"/>
                <w:lang w:val="en-US" w:eastAsia="zh-CN"/>
              </w:rPr>
              <w:t>USB</w:t>
            </w:r>
            <w:r>
              <w:rPr>
                <w:rFonts w:hint="eastAsia" w:ascii="宋体" w:hAnsi="宋体"/>
                <w:sz w:val="21"/>
                <w:szCs w:val="21"/>
              </w:rPr>
              <w:t>通讯界面，可在电脑上设计程式，监视试验过程并执行自动开关机、打印曲线、数据等功能。</w:t>
            </w:r>
          </w:p>
        </w:tc>
      </w:tr>
    </w:tbl>
    <w:tbl>
      <w:tblPr>
        <w:tblStyle w:val="8"/>
        <w:tblpPr w:leftFromText="180" w:rightFromText="180" w:vertAnchor="text" w:horzAnchor="page" w:tblpX="776" w:tblpY="288"/>
        <w:tblOverlap w:val="never"/>
        <w:tblW w:w="101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73"/>
        <w:gridCol w:w="860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9" w:hRule="atLeast"/>
        </w:trPr>
        <w:tc>
          <w:tcPr>
            <w:tcW w:w="10180" w:type="dxa"/>
            <w:gridSpan w:val="2"/>
          </w:tcPr>
          <w:p>
            <w:pPr>
              <w:spacing w:line="480" w:lineRule="auto"/>
              <w:jc w:val="center"/>
              <w:rPr>
                <w:sz w:val="36"/>
                <w:szCs w:val="36"/>
              </w:rPr>
            </w:pPr>
            <w:r>
              <w:rPr>
                <w:rFonts w:hint="eastAsia" w:ascii="宋体" w:hAnsi="宋体"/>
                <w:b/>
                <w:sz w:val="36"/>
                <w:szCs w:val="36"/>
                <w:lang w:eastAsia="zh-CN"/>
              </w:rPr>
              <w:t>加</w:t>
            </w:r>
            <w:r>
              <w:rPr>
                <w:rFonts w:hint="eastAsia" w:ascii="宋体" w:hAnsi="宋体"/>
                <w:b/>
                <w:sz w:val="36"/>
                <w:szCs w:val="36"/>
              </w:rPr>
              <w:t>热、加湿系统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573" w:type="dxa"/>
            <w:vAlign w:val="center"/>
          </w:tcPr>
          <w:p>
            <w:pPr>
              <w:jc w:val="both"/>
              <w:rPr>
                <w:szCs w:val="22"/>
              </w:rPr>
            </w:pPr>
            <w:r>
              <w:rPr>
                <w:rFonts w:hint="eastAsia" w:ascii="宋体" w:hAnsi="宋体"/>
                <w:szCs w:val="22"/>
                <w:lang w:val="en-US" w:eastAsia="zh-CN"/>
              </w:rPr>
              <w:t>4</w:t>
            </w:r>
            <w:r>
              <w:rPr>
                <w:rFonts w:hint="eastAsia" w:ascii="宋体" w:hAnsi="宋体"/>
                <w:szCs w:val="22"/>
              </w:rPr>
              <w:t>、1加热</w:t>
            </w:r>
          </w:p>
        </w:tc>
        <w:tc>
          <w:tcPr>
            <w:tcW w:w="8607" w:type="dxa"/>
            <w:vAlign w:val="center"/>
          </w:tcPr>
          <w:p>
            <w:pPr>
              <w:spacing w:line="240" w:lineRule="auto"/>
              <w:jc w:val="both"/>
              <w:rPr>
                <w:szCs w:val="22"/>
              </w:rPr>
            </w:pPr>
            <w:r>
              <w:rPr>
                <w:rFonts w:hint="eastAsia" w:ascii="宋体" w:hAnsi="宋体"/>
                <w:szCs w:val="22"/>
              </w:rPr>
              <w:t>加热采用远镍铬合金高速升温电热</w:t>
            </w:r>
            <w:r>
              <w:rPr>
                <w:rFonts w:hint="eastAsia" w:ascii="宋体" w:hAnsi="宋体"/>
                <w:szCs w:val="22"/>
                <w:lang w:eastAsia="zh-CN"/>
              </w:rPr>
              <w:t>管</w:t>
            </w:r>
            <w:r>
              <w:rPr>
                <w:rFonts w:hint="eastAsia" w:ascii="宋体" w:hAnsi="宋体"/>
                <w:szCs w:val="22"/>
              </w:rPr>
              <w:t>，</w:t>
            </w:r>
            <w:r>
              <w:rPr>
                <w:rFonts w:ascii="ËÎÌå" w:hAnsi="ËÎÌå" w:eastAsia="ËÎÌå"/>
                <w:szCs w:val="22"/>
              </w:rPr>
              <w:t>PID</w:t>
            </w:r>
            <w:r>
              <w:rPr>
                <w:rFonts w:hint="eastAsia" w:ascii="宋体" w:hAnsi="宋体"/>
                <w:szCs w:val="22"/>
              </w:rPr>
              <w:t xml:space="preserve"> 控制。采用固态继电器控制，提高控温精度。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573" w:type="dxa"/>
            <w:vAlign w:val="center"/>
          </w:tcPr>
          <w:p>
            <w:pPr>
              <w:spacing w:line="240" w:lineRule="auto"/>
              <w:jc w:val="both"/>
              <w:rPr>
                <w:szCs w:val="22"/>
              </w:rPr>
            </w:pPr>
            <w:r>
              <w:rPr>
                <w:rFonts w:hint="eastAsia" w:ascii="宋体" w:hAnsi="宋体"/>
                <w:szCs w:val="22"/>
                <w:lang w:val="en-US" w:eastAsia="zh-CN"/>
              </w:rPr>
              <w:t>4</w:t>
            </w:r>
            <w:r>
              <w:rPr>
                <w:rFonts w:hint="eastAsia" w:ascii="宋体" w:hAnsi="宋体"/>
                <w:szCs w:val="22"/>
              </w:rPr>
              <w:t>、2报警系统</w:t>
            </w:r>
          </w:p>
        </w:tc>
        <w:tc>
          <w:tcPr>
            <w:tcW w:w="8607" w:type="dxa"/>
            <w:vAlign w:val="center"/>
          </w:tcPr>
          <w:p>
            <w:pPr>
              <w:spacing w:line="360" w:lineRule="auto"/>
              <w:jc w:val="both"/>
              <w:rPr>
                <w:rFonts w:ascii="宋体" w:hAnsi="宋体"/>
                <w:szCs w:val="22"/>
              </w:rPr>
            </w:pPr>
            <w:r>
              <w:rPr>
                <w:rFonts w:hint="eastAsia" w:ascii="宋体" w:hAnsi="宋体"/>
                <w:szCs w:val="22"/>
              </w:rPr>
              <w:t xml:space="preserve">具有缺水报警系统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98" w:hRule="atLeast"/>
        </w:trPr>
        <w:tc>
          <w:tcPr>
            <w:tcW w:w="1573" w:type="dxa"/>
          </w:tcPr>
          <w:p>
            <w:pPr>
              <w:rPr>
                <w:szCs w:val="22"/>
              </w:rPr>
            </w:pPr>
            <w:r>
              <w:rPr>
                <w:rFonts w:hint="eastAsia" w:ascii="宋体" w:hAnsi="宋体"/>
                <w:sz w:val="42"/>
                <w:szCs w:val="22"/>
                <w:vertAlign w:val="subscript"/>
                <w:lang w:val="en-US" w:eastAsia="zh-CN"/>
              </w:rPr>
              <w:t>4</w:t>
            </w:r>
            <w:r>
              <w:rPr>
                <w:rFonts w:hint="eastAsia" w:ascii="宋体" w:hAnsi="宋体"/>
                <w:sz w:val="42"/>
                <w:szCs w:val="22"/>
                <w:vertAlign w:val="subscript"/>
              </w:rPr>
              <w:t>.3加湿系统</w:t>
            </w:r>
          </w:p>
        </w:tc>
        <w:tc>
          <w:tcPr>
            <w:tcW w:w="8607" w:type="dxa"/>
          </w:tcPr>
          <w:p>
            <w:pPr>
              <w:numPr>
                <w:ilvl w:val="0"/>
                <w:numId w:val="5"/>
              </w:numPr>
              <w:rPr>
                <w:rFonts w:ascii="宋体" w:hAnsi="宋体"/>
                <w:color w:val="000000" w:themeColor="text1"/>
                <w:szCs w:val="22"/>
                <w14:textFill>
                  <w14:solidFill>
                    <w14:schemeClr w14:val="tx1"/>
                  </w14:solidFill>
                </w14:textFill>
              </w:rPr>
            </w:pPr>
            <w:r>
              <w:rPr>
                <w:rFonts w:hint="eastAsia" w:ascii="宋体" w:hAnsi="宋体"/>
                <w:color w:val="000000" w:themeColor="text1"/>
                <w:szCs w:val="22"/>
                <w14:textFill>
                  <w14:solidFill>
                    <w14:schemeClr w14:val="tx1"/>
                  </w14:solidFill>
                </w14:textFill>
              </w:rPr>
              <w:t>水电分离，保证电路及设备安全；</w:t>
            </w:r>
          </w:p>
          <w:p>
            <w:pPr>
              <w:numPr>
                <w:ilvl w:val="0"/>
                <w:numId w:val="0"/>
              </w:numPr>
              <w:rPr>
                <w:color w:val="000000" w:themeColor="text1"/>
                <w:sz w:val="24"/>
                <w:szCs w:val="22"/>
                <w14:textFill>
                  <w14:solidFill>
                    <w14:schemeClr w14:val="tx1"/>
                  </w14:solidFill>
                </w14:textFill>
              </w:rPr>
            </w:pPr>
            <w:r>
              <w:rPr>
                <w:rFonts w:hint="eastAsia" w:ascii="宋体" w:hAnsi="宋体"/>
                <w:color w:val="000000" w:themeColor="text1"/>
                <w:szCs w:val="22"/>
                <w:lang w:val="en-US" w:eastAsia="zh-CN"/>
                <w14:textFill>
                  <w14:solidFill>
                    <w14:schemeClr w14:val="tx1"/>
                  </w14:solidFill>
                </w14:textFill>
              </w:rPr>
              <w:t>2、</w:t>
            </w:r>
            <w:r>
              <w:rPr>
                <w:rFonts w:hint="eastAsia" w:ascii="宋体" w:hAnsi="宋体"/>
                <w:color w:val="000000" w:themeColor="text1"/>
                <w:szCs w:val="22"/>
                <w14:textFill>
                  <w14:solidFill>
                    <w14:schemeClr w14:val="tx1"/>
                  </w14:solidFill>
                </w14:textFill>
              </w:rPr>
              <w:t>进口食品级高透明耐腐蚀硅胶管：能清楚的看到管道内部水质情况，方便检修。</w:t>
            </w:r>
          </w:p>
          <w:p>
            <w:pPr>
              <w:numPr>
                <w:ilvl w:val="0"/>
                <w:numId w:val="0"/>
              </w:numPr>
              <w:rPr>
                <w:rFonts w:ascii="宋体" w:hAnsi="宋体"/>
                <w:color w:val="000000" w:themeColor="text1"/>
                <w:szCs w:val="22"/>
                <w14:textFill>
                  <w14:solidFill>
                    <w14:schemeClr w14:val="tx1"/>
                  </w14:solidFill>
                </w14:textFill>
              </w:rPr>
            </w:pPr>
            <w:r>
              <w:rPr>
                <w:rFonts w:hint="eastAsia" w:ascii="宋体" w:hAnsi="宋体"/>
                <w:color w:val="000000" w:themeColor="text1"/>
                <w:szCs w:val="22"/>
                <w:lang w:val="en-US" w:eastAsia="zh-CN"/>
                <w14:textFill>
                  <w14:solidFill>
                    <w14:schemeClr w14:val="tx1"/>
                  </w14:solidFill>
                </w14:textFill>
              </w:rPr>
              <w:t>3、</w:t>
            </w:r>
            <w:r>
              <w:rPr>
                <w:rFonts w:hint="eastAsia" w:ascii="宋体" w:hAnsi="宋体"/>
                <w:color w:val="000000" w:themeColor="text1"/>
                <w:szCs w:val="22"/>
                <w14:textFill>
                  <w14:solidFill>
                    <w14:schemeClr w14:val="tx1"/>
                  </w14:solidFill>
                </w14:textFill>
              </w:rPr>
              <w:t>自来水净化系统：当水箱中缺水时自动给加湿系统提供纯净水，保证加湿器长时间工作不结水垢，使加湿器能够长期稳定工作。</w:t>
            </w:r>
          </w:p>
          <w:p>
            <w:pPr>
              <w:numPr>
                <w:ilvl w:val="0"/>
                <w:numId w:val="0"/>
              </w:numPr>
              <w:rPr>
                <w:rFonts w:hint="eastAsia" w:ascii="宋体" w:hAnsi="宋体"/>
                <w:color w:val="000000" w:themeColor="text1"/>
                <w:szCs w:val="22"/>
                <w14:textFill>
                  <w14:solidFill>
                    <w14:schemeClr w14:val="tx1"/>
                  </w14:solidFill>
                </w14:textFill>
              </w:rPr>
            </w:pPr>
            <w:r>
              <w:rPr>
                <w:rFonts w:hint="eastAsia" w:ascii="宋体" w:hAnsi="宋体"/>
                <w:color w:val="000000" w:themeColor="text1"/>
                <w:szCs w:val="22"/>
                <w:lang w:val="en-US" w:eastAsia="zh-CN"/>
                <w14:textFill>
                  <w14:solidFill>
                    <w14:schemeClr w14:val="tx1"/>
                  </w14:solidFill>
                </w14:textFill>
              </w:rPr>
              <w:t>4、</w:t>
            </w:r>
            <w:r>
              <w:rPr>
                <w:rFonts w:hint="eastAsia" w:ascii="宋体" w:hAnsi="宋体"/>
                <w:color w:val="000000" w:themeColor="text1"/>
                <w:szCs w:val="22"/>
                <w14:textFill>
                  <w14:solidFill>
                    <w14:schemeClr w14:val="tx1"/>
                  </w14:solidFill>
                </w14:textFill>
              </w:rPr>
              <w:t>加湿器自动补水</w:t>
            </w:r>
          </w:p>
          <w:p>
            <w:pPr>
              <w:numPr>
                <w:ilvl w:val="0"/>
                <w:numId w:val="0"/>
              </w:numPr>
              <w:rPr>
                <w:rFonts w:ascii="宋体" w:hAnsi="宋体"/>
                <w:color w:val="000000" w:themeColor="text1"/>
                <w:szCs w:val="22"/>
                <w14:textFill>
                  <w14:solidFill>
                    <w14:schemeClr w14:val="tx1"/>
                  </w14:solidFill>
                </w14:textFill>
              </w:rPr>
            </w:pPr>
            <w:r>
              <w:rPr>
                <w:rFonts w:hint="eastAsia" w:ascii="宋体" w:hAnsi="宋体"/>
                <w:color w:val="000000" w:themeColor="text1"/>
                <w:szCs w:val="22"/>
                <w:lang w:val="en-US" w:eastAsia="zh-CN"/>
                <w14:textFill>
                  <w14:solidFill>
                    <w14:schemeClr w14:val="tx1"/>
                  </w14:solidFill>
                </w14:textFill>
              </w:rPr>
              <w:t>5、</w:t>
            </w:r>
            <w:r>
              <w:rPr>
                <w:rFonts w:hint="eastAsia" w:ascii="宋体" w:hAnsi="宋体"/>
                <w:color w:val="000000" w:themeColor="text1"/>
                <w:szCs w:val="22"/>
                <w14:textFill>
                  <w14:solidFill>
                    <w14:schemeClr w14:val="tx1"/>
                  </w14:solidFill>
                </w14:textFill>
              </w:rPr>
              <w:t>水箱：食品级加厚</w:t>
            </w:r>
            <w:r>
              <w:rPr>
                <w:rFonts w:hint="eastAsia" w:ascii="宋体" w:hAnsi="宋体"/>
                <w:color w:val="000000" w:themeColor="text1"/>
                <w:szCs w:val="22"/>
                <w:lang w:eastAsia="zh-CN"/>
                <w14:textFill>
                  <w14:solidFill>
                    <w14:schemeClr w14:val="tx1"/>
                  </w14:solidFill>
                </w14:textFill>
              </w:rPr>
              <w:t>不锈钢</w:t>
            </w:r>
            <w:r>
              <w:rPr>
                <w:rFonts w:hint="eastAsia" w:ascii="宋体" w:hAnsi="宋体"/>
                <w:color w:val="000000" w:themeColor="text1"/>
                <w:szCs w:val="22"/>
                <w14:textFill>
                  <w14:solidFill>
                    <w14:schemeClr w14:val="tx1"/>
                  </w14:solidFill>
                </w14:textFill>
              </w:rPr>
              <w:t>水箱，密封性好，便于保养清洗。</w:t>
            </w:r>
          </w:p>
          <w:p>
            <w:pPr>
              <w:numPr>
                <w:ilvl w:val="0"/>
                <w:numId w:val="0"/>
              </w:numPr>
              <w:rPr>
                <w:rFonts w:ascii="宋体" w:hAnsi="宋体"/>
                <w:color w:val="000000" w:themeColor="text1"/>
                <w:szCs w:val="22"/>
                <w14:textFill>
                  <w14:solidFill>
                    <w14:schemeClr w14:val="tx1"/>
                  </w14:solidFill>
                </w14:textFill>
              </w:rPr>
            </w:pPr>
            <w:r>
              <w:rPr>
                <w:rFonts w:hint="eastAsia" w:ascii="宋体" w:hAnsi="宋体"/>
                <w:color w:val="000000" w:themeColor="text1"/>
                <w:szCs w:val="22"/>
                <w:lang w:val="en-US" w:eastAsia="zh-CN"/>
                <w14:textFill>
                  <w14:solidFill>
                    <w14:schemeClr w14:val="tx1"/>
                  </w14:solidFill>
                </w14:textFill>
              </w:rPr>
              <w:t>6、</w:t>
            </w:r>
            <w:r>
              <w:rPr>
                <w:rFonts w:hint="eastAsia" w:ascii="宋体" w:hAnsi="宋体"/>
                <w:color w:val="000000" w:themeColor="text1"/>
                <w:szCs w:val="22"/>
                <w14:textFill>
                  <w14:solidFill>
                    <w14:schemeClr w14:val="tx1"/>
                  </w14:solidFill>
                </w14:textFill>
              </w:rPr>
              <w:t>可视化加湿器：可以清楚的看到加湿器的内部工况，方便设备的维修保养。在加湿器内部装有耐300度超温保护EGO，当加湿器内缺水时自动切断加湿器电源，并控制水泵向加湿器中补水，第一时间保护加湿器</w:t>
            </w:r>
          </w:p>
          <w:p>
            <w:pPr>
              <w:spacing w:line="239" w:lineRule="auto"/>
              <w:jc w:val="left"/>
              <w:rPr>
                <w:rFonts w:ascii="宋体" w:hAnsi="宋体"/>
                <w:color w:val="FF0000"/>
                <w:szCs w:val="22"/>
              </w:rPr>
            </w:pPr>
            <w:r>
              <w:rPr>
                <w:rFonts w:hint="eastAsia" w:ascii="宋体" w:hAnsi="宋体"/>
                <w:color w:val="000000" w:themeColor="text1"/>
                <w:szCs w:val="22"/>
                <w:lang w:val="en-US" w:eastAsia="zh-CN"/>
                <w14:textFill>
                  <w14:solidFill>
                    <w14:schemeClr w14:val="tx1"/>
                  </w14:solidFill>
                </w14:textFill>
              </w:rPr>
              <w:t>7、</w:t>
            </w:r>
            <w:r>
              <w:rPr>
                <w:rFonts w:hint="eastAsia" w:ascii="宋体" w:hAnsi="宋体"/>
                <w:color w:val="000000" w:themeColor="text1"/>
                <w:szCs w:val="22"/>
                <w14:textFill>
                  <w14:solidFill>
                    <w14:schemeClr w14:val="tx1"/>
                  </w14:solidFill>
                </w14:textFill>
              </w:rPr>
              <w:t>水位平衡器：</w:t>
            </w:r>
            <w:r>
              <w:rPr>
                <w:rFonts w:hint="eastAsia" w:ascii="宋体" w:hAnsi="宋体"/>
                <w:color w:val="000000" w:themeColor="text1"/>
                <w:szCs w:val="22"/>
                <w:lang w:eastAsia="zh-CN"/>
                <w14:textFill>
                  <w14:solidFill>
                    <w14:schemeClr w14:val="tx1"/>
                  </w14:solidFill>
                </w14:textFill>
              </w:rPr>
              <w:t>分体式水杯</w:t>
            </w:r>
            <w:r>
              <w:rPr>
                <w:rFonts w:hint="eastAsia" w:ascii="宋体" w:hAnsi="宋体"/>
                <w:color w:val="000000" w:themeColor="text1"/>
                <w:szCs w:val="22"/>
                <w14:textFill>
                  <w14:solidFill>
                    <w14:schemeClr w14:val="tx1"/>
                  </w14:solidFill>
                </w14:textFill>
              </w:rPr>
              <w:t>，</w:t>
            </w:r>
            <w:r>
              <w:rPr>
                <w:rFonts w:hint="eastAsia" w:ascii="宋体" w:hAnsi="宋体"/>
                <w:color w:val="000000" w:themeColor="text1"/>
                <w:szCs w:val="22"/>
                <w:lang w:eastAsia="zh-CN"/>
                <w14:textFill>
                  <w14:solidFill>
                    <w14:schemeClr w14:val="tx1"/>
                  </w14:solidFill>
                </w14:textFill>
              </w:rPr>
              <w:t>食品级，透明便于观察与清理，</w:t>
            </w:r>
            <w:r>
              <w:rPr>
                <w:rFonts w:hint="eastAsia" w:ascii="宋体" w:hAnsi="宋体"/>
                <w:color w:val="000000" w:themeColor="text1"/>
                <w:szCs w:val="22"/>
                <w14:textFill>
                  <w14:solidFill>
                    <w14:schemeClr w14:val="tx1"/>
                  </w14:solidFill>
                </w14:textFill>
              </w:rPr>
              <w:t>维护方便。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10180" w:type="dxa"/>
            <w:gridSpan w:val="2"/>
          </w:tcPr>
          <w:p>
            <w:pPr>
              <w:numPr>
                <w:ilvl w:val="0"/>
                <w:numId w:val="0"/>
              </w:numPr>
              <w:tabs>
                <w:tab w:val="left" w:pos="540"/>
              </w:tabs>
              <w:overflowPunct w:val="0"/>
              <w:ind w:left="116" w:leftChars="0"/>
              <w:rPr>
                <w:szCs w:val="22"/>
              </w:rPr>
            </w:pPr>
            <w:r>
              <w:rPr>
                <w:rFonts w:hint="eastAsia" w:ascii="宋体" w:hAnsi="宋体"/>
                <w:szCs w:val="22"/>
                <w:lang w:val="en-US" w:eastAsia="zh-CN"/>
              </w:rPr>
              <w:t>4.4</w:t>
            </w:r>
            <w:r>
              <w:rPr>
                <w:rFonts w:hint="eastAsia" w:ascii="宋体" w:hAnsi="宋体"/>
                <w:szCs w:val="22"/>
              </w:rPr>
              <w:t>吸音系统电控柜及制冷系统装有吸音系统，降低设备工作噪音</w:t>
            </w:r>
          </w:p>
        </w:tc>
      </w:tr>
    </w:tbl>
    <w:p>
      <w:pPr>
        <w:rPr>
          <w:sz w:val="36"/>
          <w:szCs w:val="36"/>
        </w:rPr>
      </w:pPr>
    </w:p>
    <w:p>
      <w:pPr>
        <w:rPr>
          <w:sz w:val="36"/>
          <w:szCs w:val="36"/>
        </w:rPr>
      </w:pPr>
    </w:p>
    <w:p>
      <w:pPr>
        <w:rPr>
          <w:sz w:val="36"/>
          <w:szCs w:val="36"/>
        </w:rPr>
      </w:pPr>
    </w:p>
    <w:p>
      <w:pPr>
        <w:spacing w:line="480" w:lineRule="auto"/>
        <w:rPr>
          <w:sz w:val="36"/>
          <w:szCs w:val="36"/>
        </w:rPr>
      </w:pPr>
    </w:p>
    <w:p>
      <w:pPr>
        <w:rPr>
          <w:szCs w:val="22"/>
        </w:rPr>
      </w:pPr>
    </w:p>
    <w:p>
      <w:pPr>
        <w:rPr>
          <w:szCs w:val="22"/>
        </w:rPr>
      </w:pPr>
    </w:p>
    <w:p>
      <w:pPr>
        <w:rPr>
          <w:szCs w:val="22"/>
        </w:rPr>
      </w:pPr>
    </w:p>
    <w:p>
      <w:pPr>
        <w:rPr>
          <w:szCs w:val="22"/>
        </w:rPr>
      </w:pPr>
    </w:p>
    <w:tbl>
      <w:tblPr>
        <w:tblStyle w:val="8"/>
        <w:tblW w:w="10220" w:type="dxa"/>
        <w:tblInd w:w="-40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2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trPr>
        <w:tc>
          <w:tcPr>
            <w:tcW w:w="10220" w:type="dxa"/>
          </w:tcPr>
          <w:p>
            <w:pPr>
              <w:spacing w:line="480" w:lineRule="auto"/>
              <w:jc w:val="center"/>
              <w:rPr>
                <w:rFonts w:hint="eastAsia" w:ascii="宋体" w:hAnsi="宋体" w:eastAsiaTheme="minorEastAsia"/>
                <w:szCs w:val="22"/>
                <w:lang w:eastAsia="zh-CN"/>
              </w:rPr>
            </w:pPr>
            <w:r>
              <w:rPr>
                <w:rFonts w:hint="eastAsia" w:ascii="宋体" w:hAnsi="宋体"/>
                <w:b/>
                <w:bCs/>
                <w:szCs w:val="22"/>
                <w:lang w:eastAsia="zh-CN"/>
              </w:rPr>
              <w:t>保护装置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trPr>
        <w:tc>
          <w:tcPr>
            <w:tcW w:w="10220" w:type="dxa"/>
          </w:tcPr>
          <w:p>
            <w:pPr>
              <w:jc w:val="center"/>
              <w:rPr>
                <w:rFonts w:hint="eastAsia" w:ascii="宋体" w:hAnsi="宋体"/>
                <w:sz w:val="24"/>
                <w:szCs w:val="28"/>
              </w:rPr>
            </w:pPr>
            <w:r>
              <w:rPr>
                <w:rFonts w:hint="eastAsia" w:ascii="宋体" w:hAnsi="宋体"/>
                <w:sz w:val="24"/>
                <w:szCs w:val="28"/>
              </w:rPr>
              <w:t>箱体超温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trPr>
        <w:tc>
          <w:tcPr>
            <w:tcW w:w="10220" w:type="dxa"/>
            <w:vAlign w:val="top"/>
          </w:tcPr>
          <w:p>
            <w:pPr>
              <w:jc w:val="center"/>
              <w:rPr>
                <w:rFonts w:hint="eastAsia" w:ascii="宋体" w:hAnsi="宋体"/>
                <w:sz w:val="24"/>
                <w:szCs w:val="28"/>
              </w:rPr>
            </w:pPr>
            <w:r>
              <w:rPr>
                <w:rFonts w:hint="eastAsia" w:ascii="宋体" w:hAnsi="宋体"/>
                <w:sz w:val="24"/>
                <w:szCs w:val="28"/>
              </w:rPr>
              <w:t>灯管超温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trPr>
        <w:tc>
          <w:tcPr>
            <w:tcW w:w="10220" w:type="dxa"/>
            <w:vAlign w:val="top"/>
          </w:tcPr>
          <w:p>
            <w:pPr>
              <w:jc w:val="center"/>
              <w:rPr>
                <w:rFonts w:hint="eastAsia" w:ascii="宋体" w:hAnsi="宋体"/>
                <w:sz w:val="24"/>
                <w:szCs w:val="28"/>
              </w:rPr>
            </w:pPr>
            <w:r>
              <w:rPr>
                <w:rFonts w:hint="eastAsia" w:ascii="宋体" w:hAnsi="宋体"/>
                <w:sz w:val="24"/>
                <w:szCs w:val="28"/>
              </w:rPr>
              <w:t>整体设备过载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trPr>
        <w:tc>
          <w:tcPr>
            <w:tcW w:w="10220" w:type="dxa"/>
            <w:vAlign w:val="top"/>
          </w:tcPr>
          <w:p>
            <w:pPr>
              <w:jc w:val="center"/>
              <w:rPr>
                <w:rFonts w:hint="eastAsia" w:ascii="宋体" w:hAnsi="宋体"/>
                <w:sz w:val="24"/>
                <w:szCs w:val="28"/>
              </w:rPr>
            </w:pPr>
            <w:r>
              <w:rPr>
                <w:rFonts w:hint="eastAsia" w:ascii="宋体" w:hAnsi="宋体"/>
                <w:sz w:val="24"/>
                <w:szCs w:val="28"/>
              </w:rPr>
              <w:t>制冷机组超压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trPr>
        <w:tc>
          <w:tcPr>
            <w:tcW w:w="10220" w:type="dxa"/>
            <w:vAlign w:val="top"/>
          </w:tcPr>
          <w:p>
            <w:pPr>
              <w:jc w:val="center"/>
              <w:rPr>
                <w:rFonts w:hint="eastAsia" w:ascii="宋体" w:hAnsi="宋体"/>
                <w:sz w:val="24"/>
                <w:szCs w:val="28"/>
              </w:rPr>
            </w:pPr>
            <w:r>
              <w:rPr>
                <w:rFonts w:hint="eastAsia" w:ascii="宋体" w:hAnsi="宋体"/>
                <w:sz w:val="24"/>
                <w:szCs w:val="28"/>
              </w:rPr>
              <w:t>整体设备定时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trPr>
        <w:tc>
          <w:tcPr>
            <w:tcW w:w="10220" w:type="dxa"/>
            <w:vAlign w:val="top"/>
          </w:tcPr>
          <w:p>
            <w:pPr>
              <w:jc w:val="center"/>
              <w:rPr>
                <w:rFonts w:hint="eastAsia" w:ascii="宋体" w:hAnsi="宋体"/>
                <w:sz w:val="24"/>
                <w:szCs w:val="28"/>
              </w:rPr>
            </w:pPr>
            <w:r>
              <w:rPr>
                <w:rFonts w:hint="eastAsia" w:ascii="宋体" w:hAnsi="宋体"/>
                <w:sz w:val="24"/>
                <w:szCs w:val="28"/>
              </w:rPr>
              <w:t>设备缺水保护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10220" w:type="dxa"/>
          </w:tcPr>
          <w:p>
            <w:pPr>
              <w:spacing w:line="360" w:lineRule="auto"/>
              <w:jc w:val="center"/>
              <w:rPr>
                <w:szCs w:val="22"/>
              </w:rPr>
            </w:pPr>
            <w:r>
              <w:rPr>
                <w:rFonts w:hint="eastAsia" w:ascii="宋体" w:hAnsi="宋体"/>
                <w:szCs w:val="22"/>
              </w:rPr>
              <w:t>漏电、运行指示</w:t>
            </w:r>
            <w:r>
              <w:rPr>
                <w:rFonts w:hint="eastAsia" w:ascii="宋体" w:hAnsi="宋体"/>
                <w:szCs w:val="22"/>
                <w:lang w:eastAsia="zh-CN"/>
              </w:rPr>
              <w:t>、</w:t>
            </w:r>
            <w:r>
              <w:rPr>
                <w:rFonts w:hint="eastAsia" w:ascii="宋体" w:hAnsi="宋体"/>
                <w:szCs w:val="22"/>
              </w:rPr>
              <w:t>故障报警后自动停机等保护。</w:t>
            </w:r>
          </w:p>
        </w:tc>
      </w:tr>
    </w:tbl>
    <w:p>
      <w:pPr>
        <w:numPr>
          <w:ilvl w:val="0"/>
          <w:numId w:val="0"/>
        </w:numPr>
        <w:spacing w:line="360" w:lineRule="auto"/>
        <w:ind w:leftChars="0"/>
        <w:jc w:val="left"/>
        <w:rPr>
          <w:rFonts w:hint="eastAsia" w:ascii="黑体" w:hAnsi="黑体" w:eastAsia="黑体" w:cs="黑体"/>
          <w:b/>
          <w:bCs/>
          <w:sz w:val="28"/>
          <w:szCs w:val="28"/>
        </w:rPr>
      </w:pPr>
    </w:p>
    <w:p>
      <w:pPr>
        <w:numPr>
          <w:ilvl w:val="0"/>
          <w:numId w:val="0"/>
        </w:numPr>
        <w:spacing w:line="360" w:lineRule="auto"/>
        <w:ind w:leftChars="0"/>
        <w:jc w:val="left"/>
        <w:rPr>
          <w:rFonts w:hint="eastAsia" w:ascii="黑体" w:hAnsi="黑体" w:eastAsia="黑体" w:cs="黑体"/>
          <w:b/>
          <w:bCs/>
          <w:sz w:val="28"/>
          <w:szCs w:val="28"/>
        </w:rPr>
      </w:pPr>
    </w:p>
    <w:p>
      <w:pPr>
        <w:numPr>
          <w:ilvl w:val="0"/>
          <w:numId w:val="0"/>
        </w:numPr>
        <w:spacing w:line="360" w:lineRule="auto"/>
        <w:ind w:leftChars="0"/>
        <w:jc w:val="center"/>
        <w:rPr>
          <w:rFonts w:hint="eastAsia" w:ascii="宋体" w:hAnsi="宋体"/>
          <w:sz w:val="24"/>
          <w:lang w:val="en-US" w:eastAsia="zh-CN"/>
        </w:rPr>
      </w:pPr>
      <w:r>
        <w:rPr>
          <w:rFonts w:hint="eastAsia" w:ascii="黑体" w:hAnsi="黑体" w:eastAsia="黑体" w:cs="黑体"/>
          <w:b/>
          <w:bCs/>
          <w:sz w:val="28"/>
          <w:szCs w:val="28"/>
        </w:rPr>
        <w:t>【质量保证】</w:t>
      </w:r>
    </w:p>
    <w:p>
      <w:pPr>
        <w:numPr>
          <w:ilvl w:val="0"/>
          <w:numId w:val="0"/>
        </w:numPr>
        <w:spacing w:line="360" w:lineRule="auto"/>
        <w:ind w:leftChars="0" w:firstLine="480" w:firstLineChars="200"/>
        <w:jc w:val="left"/>
        <w:rPr>
          <w:rFonts w:hint="eastAsia" w:ascii="宋体" w:hAnsi="宋体"/>
          <w:sz w:val="24"/>
        </w:rPr>
      </w:pPr>
    </w:p>
    <w:p>
      <w:pPr>
        <w:numPr>
          <w:ilvl w:val="0"/>
          <w:numId w:val="0"/>
        </w:numPr>
        <w:spacing w:line="360" w:lineRule="auto"/>
        <w:ind w:leftChars="0" w:firstLine="480" w:firstLineChars="200"/>
        <w:jc w:val="left"/>
        <w:rPr>
          <w:rFonts w:hint="eastAsia" w:ascii="宋体" w:hAnsi="宋体"/>
          <w:sz w:val="24"/>
          <w:lang w:val="en-US" w:eastAsia="zh-CN"/>
        </w:rPr>
      </w:pPr>
      <w:r>
        <w:rPr>
          <w:rFonts w:hint="eastAsia" w:ascii="宋体" w:hAnsi="宋体"/>
          <w:sz w:val="24"/>
        </w:rPr>
        <w:t>用户在遵守本产品使用手册的前提下，若发生产品故障时，本公司将从产品出厂之日起实行</w:t>
      </w:r>
      <w:r>
        <w:rPr>
          <w:rFonts w:hint="eastAsia" w:ascii="宋体" w:hAnsi="宋体"/>
          <w:sz w:val="24"/>
          <w:lang w:eastAsia="zh-CN"/>
        </w:rPr>
        <w:t>壹</w:t>
      </w:r>
      <w:r>
        <w:rPr>
          <w:rFonts w:hint="eastAsia" w:ascii="宋体" w:hAnsi="宋体"/>
          <w:sz w:val="24"/>
        </w:rPr>
        <w:t>年的产品质量保证期，对产品进行免费维护。</w:t>
      </w:r>
      <w:r>
        <w:rPr>
          <w:rFonts w:hint="eastAsia" w:ascii="宋体" w:hAnsi="宋体"/>
          <w:sz w:val="24"/>
          <w:lang w:val="en-US" w:eastAsia="zh-CN"/>
        </w:rPr>
        <w:t xml:space="preserve"> </w:t>
      </w:r>
      <w:r>
        <w:rPr>
          <w:rFonts w:hint="eastAsia" w:ascii="宋体" w:hAnsi="宋体"/>
          <w:sz w:val="24"/>
        </w:rPr>
        <w:t>超过产品质量保证期时，本公司继续为用户实行维修服务，酌情收取费用。</w:t>
      </w:r>
      <w:r>
        <w:rPr>
          <w:rFonts w:hint="eastAsia" w:ascii="宋体" w:hAnsi="宋体"/>
          <w:sz w:val="24"/>
          <w:lang w:val="en-US" w:eastAsia="zh-CN"/>
        </w:rPr>
        <w:t xml:space="preserve"> </w:t>
      </w:r>
    </w:p>
    <w:p>
      <w:pPr>
        <w:numPr>
          <w:ilvl w:val="0"/>
          <w:numId w:val="0"/>
        </w:numPr>
        <w:spacing w:line="360" w:lineRule="auto"/>
        <w:ind w:leftChars="0"/>
        <w:jc w:val="left"/>
        <w:rPr>
          <w:rFonts w:hint="eastAsia" w:ascii="宋体" w:hAnsi="宋体"/>
          <w:sz w:val="24"/>
          <w:lang w:val="en-US" w:eastAsia="zh-CN"/>
        </w:rPr>
      </w:pPr>
      <w:r>
        <w:rPr>
          <w:rFonts w:hint="eastAsia" w:ascii="宋体" w:hAnsi="宋体"/>
          <w:sz w:val="24"/>
          <w:lang w:val="en-US" w:eastAsia="zh-CN"/>
        </w:rPr>
        <w:t xml:space="preserve">   </w:t>
      </w:r>
    </w:p>
    <w:p>
      <w:pPr>
        <w:rPr>
          <w:rFonts w:hint="eastAsia" w:eastAsiaTheme="minorEastAsia"/>
          <w:lang w:eastAsia="zh-CN"/>
        </w:rPr>
      </w:pPr>
      <w:r>
        <w:rPr>
          <w:rFonts w:hint="eastAsia" w:ascii="宋体" w:hAnsi="宋体"/>
          <w:sz w:val="24"/>
        </w:rPr>
        <w:t>发生故障请及时与本司联系，我们将在接到电话或传真后尽快指导用户如何排除故障。必要时本司会在24小时内派出服务人员赶赴现场排除故障</w:t>
      </w:r>
      <w:r>
        <w:rPr>
          <w:rFonts w:hint="eastAsia" w:ascii="宋体" w:hAnsi="宋体"/>
          <w:sz w:val="24"/>
          <w:lang w:eastAsia="zh-CN"/>
        </w:rPr>
        <w:t>。</w:t>
      </w:r>
    </w:p>
    <w:sectPr>
      <w:pgSz w:w="11906" w:h="16838"/>
      <w:pgMar w:top="1440" w:right="1080" w:bottom="1440" w:left="108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楷体_GB2312">
    <w:altName w:val="楷体"/>
    <w:panose1 w:val="02010609030101010101"/>
    <w:charset w:val="86"/>
    <w:family w:val="modern"/>
    <w:pitch w:val="default"/>
    <w:sig w:usb0="00000000" w:usb1="00000000" w:usb2="00000000" w:usb3="00000000" w:csb0="00040000" w:csb1="00000000"/>
  </w:font>
  <w:font w:name="ËÎÌå">
    <w:altName w:val="Times New Roman"/>
    <w:panose1 w:val="00000000000000000000"/>
    <w:charset w:val="00"/>
    <w:family w:val="swiss"/>
    <w:pitch w:val="default"/>
    <w:sig w:usb0="00000000" w:usb1="00000000" w:usb2="00000000" w:usb3="00000000" w:csb0="00000001" w:csb1="00000000"/>
  </w:font>
  <w:font w:name="Verdana">
    <w:panose1 w:val="020B0604030504040204"/>
    <w:charset w:val="00"/>
    <w:family w:val="auto"/>
    <w:pitch w:val="default"/>
    <w:sig w:usb0="A10006FF" w:usb1="4000205B" w:usb2="00000010" w:usb3="00000000" w:csb0="2000019F" w:csb1="00000000"/>
  </w:font>
  <w:font w:name="方正粗黑宋简体">
    <w:panose1 w:val="02000000000000000000"/>
    <w:charset w:val="86"/>
    <w:family w:val="auto"/>
    <w:pitch w:val="default"/>
    <w:sig w:usb0="A00002BF" w:usb1="184F6CFA" w:usb2="00000012" w:usb3="00000000" w:csb0="00040001" w:csb1="00000000"/>
  </w:font>
  <w:font w:name="楷体">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pPr>
                            <w:pStyle w:val="3"/>
                            <w:rPr>
                              <w:rFonts w:hint="eastAsia" w:eastAsiaTheme="minor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10</w:t>
                          </w:r>
                          <w:r>
                            <w:rPr>
                              <w:rFonts w:hint="eastAsia"/>
                              <w:lang w:eastAsia="zh-CN"/>
                            </w:rPr>
                            <w:fldChar w:fldCharType="end"/>
                          </w:r>
                          <w:r>
                            <w:rPr>
                              <w:rFonts w:hint="eastAsia"/>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">
              <v:fill on="f" focussize="0,0"/>
              <v:stroke on="f" weight="0.5pt"/>
              <v:imagedata o:title=""/>
              <o:lock v:ext="edit" aspectratio="f"/>
              <v:textbox inset="0mm,0mm,0mm,0mm" style="mso-fit-shape-to-text:t;">
                <w:txbxContent>
                  <w:p>
                    <w:pPr>
                      <w:pStyle w:val="3"/>
                      <w:rPr>
                        <w:rFonts w:hint="eastAsia" w:eastAsiaTheme="minor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10</w:t>
                    </w:r>
                    <w:r>
                      <w:rPr>
                        <w:rFonts w:hint="eastAsia"/>
                        <w:lang w:eastAsia="zh-CN"/>
                      </w:rPr>
                      <w:fldChar w:fldCharType="end"/>
                    </w:r>
                    <w:r>
                      <w:rPr>
                        <w:rFonts w:hint="eastAsia"/>
                        <w:lang w:eastAsia="zh-CN"/>
                      </w:rP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Bdr>
        <w:bottom w:val="dashSmallGap" w:color="auto" w:sz="4" w:space="1"/>
      </w:pBdr>
      <w:rPr>
        <w:rFonts w:hint="default" w:ascii="Verdana" w:hAnsi="Verdana" w:cs="Verdana"/>
        <w:b/>
        <w:bCs/>
        <w:sz w:val="22"/>
        <w:szCs w:val="36"/>
        <w:lang w:val="en-US" w:eastAsia="zh-CN"/>
      </w:rPr>
    </w:pPr>
    <w:r>
      <w:drawing>
        <wp:anchor distT="0" distB="0" distL="114300" distR="114300" simplePos="0" relativeHeight="251658240" behindDoc="0" locked="0" layoutInCell="1" allowOverlap="1">
          <wp:simplePos x="0" y="0"/>
          <wp:positionH relativeFrom="column">
            <wp:posOffset>31115</wp:posOffset>
          </wp:positionH>
          <wp:positionV relativeFrom="paragraph">
            <wp:posOffset>-2540</wp:posOffset>
          </wp:positionV>
          <wp:extent cx="1868170" cy="332105"/>
          <wp:effectExtent l="0" t="0" r="17780" b="10795"/>
          <wp:wrapNone/>
          <wp:docPr id="3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1"/>
                  <pic:cNvPicPr>
                    <a:picLocks noChangeAspect="1"/>
                  </pic:cNvPicPr>
                </pic:nvPicPr>
                <pic:blipFill>
                  <a:blip r:embed="rId1"/>
                  <a:stretch>
                    <a:fillRect/>
                  </a:stretch>
                </pic:blipFill>
                <pic:spPr>
                  <a:xfrm>
                    <a:off x="0" y="0"/>
                    <a:ext cx="1868170" cy="332105"/>
                  </a:xfrm>
                  <a:prstGeom prst="rect">
                    <a:avLst/>
                  </a:prstGeom>
                  <a:noFill/>
                  <a:ln>
                    <a:noFill/>
                  </a:ln>
                </pic:spPr>
              </pic:pic>
            </a:graphicData>
          </a:graphic>
        </wp:anchor>
      </w:drawing>
    </w:r>
    <w:r>
      <w:rPr>
        <w:rFonts w:hint="eastAsia" w:ascii="Verdana" w:hAnsi="Verdana" w:cs="Verdana"/>
        <w:b/>
        <w:bCs/>
        <w:sz w:val="22"/>
        <w:szCs w:val="36"/>
        <w:lang w:val="en-US" w:eastAsia="zh-CN"/>
      </w:rPr>
      <w:t xml:space="preserve">                                 </w:t>
    </w:r>
    <w:r>
      <w:rPr>
        <w:rFonts w:hint="eastAsia" w:ascii="方正粗黑宋简体" w:hAnsi="方正粗黑宋简体" w:eastAsia="方正粗黑宋简体" w:cs="方正粗黑宋简体"/>
        <w:b/>
        <w:bCs/>
        <w:sz w:val="50"/>
        <w:szCs w:val="50"/>
        <w:lang w:val="en-US" w:eastAsia="zh-CN"/>
      </w:rPr>
      <w:t>上海思为仪器制造有限公司</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B480CE7"/>
    <w:multiLevelType w:val="singleLevel"/>
    <w:tmpl w:val="3B480CE7"/>
    <w:lvl w:ilvl="0" w:tentative="0">
      <w:start w:val="1"/>
      <w:numFmt w:val="decimal"/>
      <w:suff w:val="nothing"/>
      <w:lvlText w:val="%1、"/>
      <w:lvlJc w:val="left"/>
    </w:lvl>
  </w:abstractNum>
  <w:abstractNum w:abstractNumId="1">
    <w:nsid w:val="591EB891"/>
    <w:multiLevelType w:val="singleLevel"/>
    <w:tmpl w:val="591EB891"/>
    <w:lvl w:ilvl="0" w:tentative="0">
      <w:start w:val="1"/>
      <w:numFmt w:val="decimal"/>
      <w:suff w:val="nothing"/>
      <w:lvlText w:val="%1、"/>
      <w:lvlJc w:val="left"/>
    </w:lvl>
  </w:abstractNum>
  <w:abstractNum w:abstractNumId="2">
    <w:nsid w:val="591ECFA0"/>
    <w:multiLevelType w:val="singleLevel"/>
    <w:tmpl w:val="591ECFA0"/>
    <w:lvl w:ilvl="0" w:tentative="0">
      <w:start w:val="1"/>
      <w:numFmt w:val="decimal"/>
      <w:suff w:val="nothing"/>
      <w:lvlText w:val="%1、"/>
      <w:lvlJc w:val="left"/>
    </w:lvl>
  </w:abstractNum>
  <w:abstractNum w:abstractNumId="3">
    <w:nsid w:val="591ED1DD"/>
    <w:multiLevelType w:val="singleLevel"/>
    <w:tmpl w:val="591ED1DD"/>
    <w:lvl w:ilvl="0" w:tentative="0">
      <w:start w:val="1"/>
      <w:numFmt w:val="decimal"/>
      <w:suff w:val="nothing"/>
      <w:lvlText w:val="%1、"/>
      <w:lvlJc w:val="left"/>
    </w:lvl>
  </w:abstractNum>
  <w:abstractNum w:abstractNumId="4">
    <w:nsid w:val="591FB08C"/>
    <w:multiLevelType w:val="singleLevel"/>
    <w:tmpl w:val="591FB08C"/>
    <w:lvl w:ilvl="0" w:tentative="0">
      <w:start w:val="1"/>
      <w:numFmt w:val="decimal"/>
      <w:suff w:val="nothing"/>
      <w:lvlText w:val="%1、"/>
      <w:lvlJc w:val="left"/>
    </w:lvl>
  </w:abstractNum>
  <w:num w:numId="1">
    <w:abstractNumId w:val="0"/>
  </w:num>
  <w:num w:numId="2">
    <w:abstractNumId w:val="4"/>
  </w:num>
  <w:num w:numId="3">
    <w:abstractNumId w:val="1"/>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bordersDoNotSurroundHeader w:val="1"/>
  <w:bordersDoNotSurroundFooter w:val="1"/>
  <w:attachedTemplate r:id="rId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2CB452F"/>
    <w:rsid w:val="0267733E"/>
    <w:rsid w:val="02CB452F"/>
    <w:rsid w:val="08C95956"/>
    <w:rsid w:val="0AAB6D26"/>
    <w:rsid w:val="0B1F2B86"/>
    <w:rsid w:val="0D540245"/>
    <w:rsid w:val="118B04F1"/>
    <w:rsid w:val="11D650C7"/>
    <w:rsid w:val="1DF91147"/>
    <w:rsid w:val="1F0A2295"/>
    <w:rsid w:val="1F0C55E7"/>
    <w:rsid w:val="228B28A1"/>
    <w:rsid w:val="26FE6CC2"/>
    <w:rsid w:val="27483829"/>
    <w:rsid w:val="290006C8"/>
    <w:rsid w:val="29102225"/>
    <w:rsid w:val="30C0389A"/>
    <w:rsid w:val="368A34B5"/>
    <w:rsid w:val="373A4123"/>
    <w:rsid w:val="39C44958"/>
    <w:rsid w:val="41FD1FF3"/>
    <w:rsid w:val="42CA1B64"/>
    <w:rsid w:val="452A091F"/>
    <w:rsid w:val="454763A5"/>
    <w:rsid w:val="475E3497"/>
    <w:rsid w:val="484C46EC"/>
    <w:rsid w:val="4C4B4593"/>
    <w:rsid w:val="4DF6707F"/>
    <w:rsid w:val="509F27CE"/>
    <w:rsid w:val="52513A8C"/>
    <w:rsid w:val="58386B46"/>
    <w:rsid w:val="59765574"/>
    <w:rsid w:val="5C190599"/>
    <w:rsid w:val="5D07302F"/>
    <w:rsid w:val="60206107"/>
    <w:rsid w:val="61170559"/>
    <w:rsid w:val="632D6824"/>
    <w:rsid w:val="666E1194"/>
    <w:rsid w:val="68CF49B2"/>
    <w:rsid w:val="6AAD3FA9"/>
    <w:rsid w:val="6D535020"/>
    <w:rsid w:val="6F38025F"/>
    <w:rsid w:val="700E15A9"/>
    <w:rsid w:val="707D5DE8"/>
    <w:rsid w:val="7B294C83"/>
    <w:rsid w:val="7C5C69FD"/>
    <w:rsid w:val="7EC9730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w:basedOn w:val="1"/>
    <w:qFormat/>
    <w:uiPriority w:val="0"/>
    <w:pPr>
      <w:spacing w:after="120"/>
    </w:pPr>
  </w:style>
  <w:style w:type="paragraph" w:styleId="3">
    <w:name w:val="footer"/>
    <w:basedOn w:val="1"/>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character" w:styleId="7">
    <w:name w:val="Hyperlink"/>
    <w:basedOn w:val="6"/>
    <w:qFormat/>
    <w:uiPriority w:val="0"/>
    <w:rPr>
      <w:color w:val="0000FF"/>
      <w:u w:val="single"/>
    </w:rPr>
  </w:style>
  <w:style w:type="table" w:customStyle="1" w:styleId="8">
    <w:name w:val="网格型1"/>
    <w:basedOn w:val="5"/>
    <w:qFormat/>
    <w:uiPriority w:val="0"/>
    <w:pPr>
      <w:widowControl w:val="0"/>
      <w:jc w:val="both"/>
    </w:pPr>
    <w:rPr>
      <w:rFonts w:asciiTheme="minorHAnsi" w:hAnsiTheme="minorHAnsi" w:eastAsiaTheme="minorEastAsia" w:cstheme="minorBid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9" Type="http://schemas.openxmlformats.org/officeDocument/2006/relationships/image" Target="media/image4.png"/><Relationship Id="rId8" Type="http://schemas.openxmlformats.org/officeDocument/2006/relationships/image" Target="media/image3.png"/><Relationship Id="rId7" Type="http://schemas.openxmlformats.org/officeDocument/2006/relationships/image" Target="media/image2.wmf"/><Relationship Id="rId6" Type="http://schemas.openxmlformats.org/officeDocument/2006/relationships/oleObject" Target="embeddings/oleObject1.bin"/><Relationship Id="rId5" Type="http://schemas.openxmlformats.org/officeDocument/2006/relationships/theme" Target="theme/theme1.xml"/><Relationship Id="rId41" Type="http://schemas.openxmlformats.org/officeDocument/2006/relationships/fontTable" Target="fontTable.xml"/><Relationship Id="rId40" Type="http://schemas.openxmlformats.org/officeDocument/2006/relationships/numbering" Target="numbering.xml"/><Relationship Id="rId4" Type="http://schemas.openxmlformats.org/officeDocument/2006/relationships/footer" Target="footer1.xml"/><Relationship Id="rId39" Type="http://schemas.openxmlformats.org/officeDocument/2006/relationships/customXml" Target="../customXml/item1.xml"/><Relationship Id="rId38" Type="http://schemas.openxmlformats.org/officeDocument/2006/relationships/image" Target="media/image33.jpeg"/><Relationship Id="rId37" Type="http://schemas.openxmlformats.org/officeDocument/2006/relationships/image" Target="media/image32.png"/><Relationship Id="rId36" Type="http://schemas.openxmlformats.org/officeDocument/2006/relationships/image" Target="media/image31.png"/><Relationship Id="rId35" Type="http://schemas.openxmlformats.org/officeDocument/2006/relationships/image" Target="media/image30.png"/><Relationship Id="rId34" Type="http://schemas.openxmlformats.org/officeDocument/2006/relationships/image" Target="media/image29.png"/><Relationship Id="rId33" Type="http://schemas.openxmlformats.org/officeDocument/2006/relationships/image" Target="media/image28.png"/><Relationship Id="rId32" Type="http://schemas.openxmlformats.org/officeDocument/2006/relationships/image" Target="media/image27.png"/><Relationship Id="rId31" Type="http://schemas.openxmlformats.org/officeDocument/2006/relationships/image" Target="media/image26.png"/><Relationship Id="rId30" Type="http://schemas.openxmlformats.org/officeDocument/2006/relationships/image" Target="media/image25.png"/><Relationship Id="rId3" Type="http://schemas.openxmlformats.org/officeDocument/2006/relationships/header" Target="header1.xml"/><Relationship Id="rId29" Type="http://schemas.openxmlformats.org/officeDocument/2006/relationships/image" Target="media/image24.png"/><Relationship Id="rId28" Type="http://schemas.openxmlformats.org/officeDocument/2006/relationships/image" Target="media/image23.png"/><Relationship Id="rId27" Type="http://schemas.openxmlformats.org/officeDocument/2006/relationships/image" Target="media/image22.png"/><Relationship Id="rId26" Type="http://schemas.openxmlformats.org/officeDocument/2006/relationships/image" Target="media/image21.png"/><Relationship Id="rId25" Type="http://schemas.openxmlformats.org/officeDocument/2006/relationships/image" Target="media/image20.png"/><Relationship Id="rId24" Type="http://schemas.openxmlformats.org/officeDocument/2006/relationships/image" Target="media/image19.png"/><Relationship Id="rId23" Type="http://schemas.openxmlformats.org/officeDocument/2006/relationships/image" Target="media/image18.png"/><Relationship Id="rId22" Type="http://schemas.openxmlformats.org/officeDocument/2006/relationships/image" Target="media/image17.png"/><Relationship Id="rId21" Type="http://schemas.openxmlformats.org/officeDocument/2006/relationships/image" Target="media/image16.png"/><Relationship Id="rId20" Type="http://schemas.openxmlformats.org/officeDocument/2006/relationships/image" Target="media/image15.png"/><Relationship Id="rId2" Type="http://schemas.openxmlformats.org/officeDocument/2006/relationships/settings" Target="settings.xml"/><Relationship Id="rId19" Type="http://schemas.openxmlformats.org/officeDocument/2006/relationships/image" Target="media/image14.png"/><Relationship Id="rId18" Type="http://schemas.openxmlformats.org/officeDocument/2006/relationships/image" Target="media/image13.png"/><Relationship Id="rId17" Type="http://schemas.openxmlformats.org/officeDocument/2006/relationships/image" Target="media/image12.png"/><Relationship Id="rId16" Type="http://schemas.openxmlformats.org/officeDocument/2006/relationships/image" Target="media/image11.png"/><Relationship Id="rId15" Type="http://schemas.openxmlformats.org/officeDocument/2006/relationships/image" Target="media/image10.png"/><Relationship Id="rId14" Type="http://schemas.openxmlformats.org/officeDocument/2006/relationships/image" Target="media/image9.png"/><Relationship Id="rId13" Type="http://schemas.openxmlformats.org/officeDocument/2006/relationships/image" Target="media/image8.png"/><Relationship Id="rId12" Type="http://schemas.openxmlformats.org/officeDocument/2006/relationships/image" Target="media/image7.png"/><Relationship Id="rId11" Type="http://schemas.openxmlformats.org/officeDocument/2006/relationships/image" Target="media/image6.png"/><Relationship Id="rId10" Type="http://schemas.openxmlformats.org/officeDocument/2006/relationships/image" Target="media/image5.png"/><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wps\addons\pool\win-i386\knewfileruby_1.0.0.10\template\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0.docx</Template>
  <Pages>1</Pages>
  <Words>0</Words>
  <Characters>0</Characters>
  <Lines>0</Lines>
  <Paragraphs>0</Paragraphs>
  <TotalTime>9</TotalTime>
  <ScaleCrop>false</ScaleCrop>
  <LinksUpToDate>false</LinksUpToDate>
  <CharactersWithSpaces>0</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2018-07-16T08:49:00Z</dcterms:created>
  <dc:creator>Neider良信电器</dc:creator>
  <cp:lastModifiedBy>Administrator</cp:lastModifiedBy>
  <dcterms:modified xsi:type="dcterms:W3CDTF">2021-02-22T08:44:40Z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